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BBD5" w14:textId="3AB7F4E8" w:rsidR="005A29FF" w:rsidRPr="00623BB2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Приложение №</w:t>
      </w:r>
      <w:r w:rsidR="00E02DF1" w:rsidRPr="00623BB2">
        <w:rPr>
          <w:sz w:val="22"/>
          <w:szCs w:val="22"/>
        </w:rPr>
        <w:t>5</w:t>
      </w:r>
    </w:p>
    <w:p w14:paraId="474EA3E2" w14:textId="77777777" w:rsidR="005A29FF" w:rsidRPr="00E02DF1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 xml:space="preserve">к договору </w:t>
      </w:r>
      <w:r w:rsidR="00871B68" w:rsidRPr="00E02DF1">
        <w:rPr>
          <w:sz w:val="22"/>
          <w:szCs w:val="22"/>
        </w:rPr>
        <w:t>купли-продажи</w:t>
      </w:r>
      <w:r w:rsidR="00515CDE" w:rsidRPr="00E02DF1">
        <w:rPr>
          <w:sz w:val="22"/>
          <w:szCs w:val="22"/>
        </w:rPr>
        <w:t xml:space="preserve"> электрической энергии, произведенной на объектах микрогенерации</w:t>
      </w:r>
    </w:p>
    <w:p w14:paraId="2EF1F636" w14:textId="77777777" w:rsidR="005A29FF" w:rsidRPr="00E02DF1" w:rsidRDefault="00927871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№______-КП от ___.___.202__г.</w:t>
      </w:r>
    </w:p>
    <w:p w14:paraId="137F38AE" w14:textId="77777777" w:rsidR="005A29FF" w:rsidRPr="00E02DF1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E02DF1">
        <w:rPr>
          <w:sz w:val="22"/>
          <w:szCs w:val="22"/>
        </w:rPr>
        <w:t>(</w:t>
      </w:r>
      <w:r w:rsidR="007B1C72" w:rsidRPr="00E02DF1">
        <w:rPr>
          <w:b/>
          <w:sz w:val="22"/>
          <w:szCs w:val="22"/>
        </w:rPr>
        <w:t>ФИО</w:t>
      </w:r>
      <w:r w:rsidR="00F32704" w:rsidRPr="00E02DF1">
        <w:rPr>
          <w:b/>
          <w:sz w:val="22"/>
          <w:szCs w:val="22"/>
        </w:rPr>
        <w:t xml:space="preserve"> Потребителя</w:t>
      </w:r>
      <w:r w:rsidRPr="00E02DF1">
        <w:rPr>
          <w:sz w:val="22"/>
          <w:szCs w:val="22"/>
        </w:rPr>
        <w:t>)</w:t>
      </w:r>
    </w:p>
    <w:p w14:paraId="12AE347E" w14:textId="77777777" w:rsidR="005A29FF" w:rsidRPr="00E02DF1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14:paraId="1B395CBD" w14:textId="16625E29" w:rsidR="00AA60F1" w:rsidRPr="00623BB2" w:rsidRDefault="00AA60F1" w:rsidP="00623BB2">
      <w:pPr>
        <w:pStyle w:val="ac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23BB2">
        <w:rPr>
          <w:rFonts w:ascii="Times New Roman" w:hAnsi="Times New Roman" w:cs="Times New Roman"/>
          <w:b/>
          <w:sz w:val="23"/>
          <w:szCs w:val="23"/>
        </w:rPr>
        <w:t xml:space="preserve">Формат, порядок и сроки предоставления данных о планируемом и фактическом почасовом объеме электрической энергии (мощности), произведенной на объектах </w:t>
      </w:r>
      <w:proofErr w:type="spellStart"/>
      <w:r w:rsidRPr="00623BB2">
        <w:rPr>
          <w:rFonts w:ascii="Times New Roman" w:hAnsi="Times New Roman" w:cs="Times New Roman"/>
          <w:b/>
          <w:sz w:val="23"/>
          <w:szCs w:val="23"/>
        </w:rPr>
        <w:t>микрогенерации</w:t>
      </w:r>
      <w:proofErr w:type="spellEnd"/>
      <w:r w:rsidRPr="00623BB2">
        <w:rPr>
          <w:rFonts w:ascii="Times New Roman" w:hAnsi="Times New Roman" w:cs="Times New Roman"/>
          <w:b/>
          <w:sz w:val="23"/>
          <w:szCs w:val="23"/>
        </w:rPr>
        <w:t>.</w:t>
      </w:r>
    </w:p>
    <w:p w14:paraId="56C312E6" w14:textId="77777777" w:rsidR="00623BB2" w:rsidRPr="00623BB2" w:rsidRDefault="00623BB2" w:rsidP="0065710B">
      <w:pPr>
        <w:pStyle w:val="ac"/>
        <w:autoSpaceDE w:val="0"/>
        <w:autoSpaceDN w:val="0"/>
        <w:adjustRightInd w:val="0"/>
        <w:spacing w:line="240" w:lineRule="auto"/>
        <w:ind w:left="567"/>
        <w:rPr>
          <w:b/>
          <w:sz w:val="12"/>
          <w:szCs w:val="12"/>
        </w:rPr>
      </w:pPr>
    </w:p>
    <w:p w14:paraId="58542E5E" w14:textId="430111D8" w:rsidR="00530C58" w:rsidRPr="00623BB2" w:rsidRDefault="00530C58" w:rsidP="0065710B">
      <w:pPr>
        <w:pStyle w:val="ac"/>
        <w:numPr>
          <w:ilvl w:val="0"/>
          <w:numId w:val="4"/>
        </w:numPr>
        <w:tabs>
          <w:tab w:val="left" w:pos="709"/>
        </w:tabs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>Передача информации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о планируемом почасовом объеме электрической энергии (мощности), произведенной на объектах </w:t>
      </w:r>
      <w:proofErr w:type="spellStart"/>
      <w:r w:rsidR="00AA60F1" w:rsidRPr="00623BB2">
        <w:rPr>
          <w:rFonts w:ascii="Times New Roman" w:hAnsi="Times New Roman" w:cs="Times New Roman"/>
          <w:sz w:val="23"/>
          <w:szCs w:val="23"/>
        </w:rPr>
        <w:t>микрогенерации</w:t>
      </w:r>
      <w:proofErr w:type="spellEnd"/>
      <w:r w:rsidR="0024093E">
        <w:rPr>
          <w:rFonts w:ascii="Times New Roman" w:hAnsi="Times New Roman" w:cs="Times New Roman"/>
          <w:sz w:val="23"/>
          <w:szCs w:val="23"/>
        </w:rPr>
        <w:t>,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Pr="00623BB2">
        <w:rPr>
          <w:rFonts w:ascii="Times New Roman" w:hAnsi="Times New Roman" w:cs="Times New Roman"/>
          <w:sz w:val="23"/>
          <w:szCs w:val="23"/>
        </w:rPr>
        <w:t>на сутки Х передается Потребителем Поставщику не позднее 07:30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(Х-1). В случае когда Х – нерабочий день, данные передаются не позднее 07-30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ближайшего рабочего дня, предшествующего нерабочему.</w:t>
      </w:r>
    </w:p>
    <w:p w14:paraId="61DBCEC5" w14:textId="6FB8B230" w:rsidR="0089114E" w:rsidRPr="00623BB2" w:rsidRDefault="0089114E" w:rsidP="0065710B">
      <w:pPr>
        <w:pStyle w:val="ac"/>
        <w:numPr>
          <w:ilvl w:val="0"/>
          <w:numId w:val="4"/>
        </w:numPr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 xml:space="preserve">При передаче </w:t>
      </w:r>
      <w:r w:rsidR="007653A1" w:rsidRPr="00623BB2">
        <w:rPr>
          <w:rFonts w:ascii="Times New Roman" w:hAnsi="Times New Roman" w:cs="Times New Roman"/>
          <w:sz w:val="23"/>
          <w:szCs w:val="23"/>
        </w:rPr>
        <w:t xml:space="preserve">информации о планируемом почасовом объеме электрической энергии (мощности), произведенной на объектах </w:t>
      </w:r>
      <w:proofErr w:type="spellStart"/>
      <w:r w:rsidR="007653A1" w:rsidRPr="00623BB2">
        <w:rPr>
          <w:rFonts w:ascii="Times New Roman" w:hAnsi="Times New Roman" w:cs="Times New Roman"/>
          <w:sz w:val="23"/>
          <w:szCs w:val="23"/>
        </w:rPr>
        <w:t>микрогенерации</w:t>
      </w:r>
      <w:proofErr w:type="spellEnd"/>
      <w:r w:rsidR="007653A1" w:rsidRPr="00623BB2">
        <w:rPr>
          <w:rFonts w:ascii="Times New Roman" w:hAnsi="Times New Roman" w:cs="Times New Roman"/>
          <w:sz w:val="23"/>
          <w:szCs w:val="23"/>
        </w:rPr>
        <w:t xml:space="preserve">, </w:t>
      </w:r>
      <w:r w:rsidRPr="00623BB2">
        <w:rPr>
          <w:rFonts w:ascii="Times New Roman" w:hAnsi="Times New Roman" w:cs="Times New Roman"/>
          <w:sz w:val="23"/>
          <w:szCs w:val="23"/>
        </w:rPr>
        <w:t xml:space="preserve">используется формат </w:t>
      </w:r>
      <w:proofErr w:type="spellStart"/>
      <w:r w:rsidR="005D7335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plan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 w:rsidRPr="0024093E">
        <w:rPr>
          <w:rFonts w:ascii="Times New Roman" w:hAnsi="Times New Roman" w:cs="Times New Roman"/>
          <w:sz w:val="23"/>
          <w:szCs w:val="23"/>
        </w:rPr>
        <w:t xml:space="preserve"> </w:t>
      </w:r>
      <w:r w:rsidR="0024093E">
        <w:rPr>
          <w:rFonts w:ascii="Times New Roman" w:hAnsi="Times New Roman" w:cs="Times New Roman"/>
          <w:sz w:val="23"/>
          <w:szCs w:val="23"/>
        </w:rPr>
        <w:t>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2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3107A2A0" w14:textId="5D29BCFF" w:rsidR="0089114E" w:rsidRPr="00623BB2" w:rsidRDefault="00530C58" w:rsidP="0065710B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 xml:space="preserve">Передача </w:t>
      </w:r>
      <w:r w:rsidR="00406B1F" w:rsidRPr="00623BB2">
        <w:rPr>
          <w:rFonts w:ascii="Times New Roman" w:hAnsi="Times New Roman" w:cs="Times New Roman"/>
          <w:sz w:val="23"/>
          <w:szCs w:val="23"/>
        </w:rPr>
        <w:t xml:space="preserve">данных с </w:t>
      </w:r>
      <w:r w:rsidRPr="00623BB2">
        <w:rPr>
          <w:rFonts w:ascii="Times New Roman" w:hAnsi="Times New Roman" w:cs="Times New Roman"/>
          <w:sz w:val="23"/>
          <w:szCs w:val="23"/>
        </w:rPr>
        <w:t>результат</w:t>
      </w:r>
      <w:r w:rsidR="00406B1F" w:rsidRPr="00623BB2">
        <w:rPr>
          <w:rFonts w:ascii="Times New Roman" w:hAnsi="Times New Roman" w:cs="Times New Roman"/>
          <w:sz w:val="23"/>
          <w:szCs w:val="23"/>
        </w:rPr>
        <w:t>ами</w:t>
      </w:r>
      <w:r w:rsidRPr="00623BB2">
        <w:rPr>
          <w:rFonts w:ascii="Times New Roman" w:hAnsi="Times New Roman" w:cs="Times New Roman"/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</w:t>
      </w:r>
      <w:proofErr w:type="spellStart"/>
      <w:r w:rsidRPr="00623BB2">
        <w:rPr>
          <w:rFonts w:ascii="Times New Roman" w:hAnsi="Times New Roman" w:cs="Times New Roman"/>
          <w:sz w:val="23"/>
          <w:szCs w:val="23"/>
        </w:rPr>
        <w:t>микрогенерации</w:t>
      </w:r>
      <w:proofErr w:type="spellEnd"/>
      <w:r w:rsidRPr="00623BB2">
        <w:rPr>
          <w:rFonts w:ascii="Times New Roman" w:hAnsi="Times New Roman" w:cs="Times New Roman"/>
          <w:sz w:val="23"/>
          <w:szCs w:val="23"/>
        </w:rPr>
        <w:t xml:space="preserve"> за сутки X производится до 10:00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X+1</w:t>
      </w:r>
      <w:r w:rsidR="0089114E" w:rsidRPr="00623BB2">
        <w:rPr>
          <w:rFonts w:ascii="Times New Roman" w:hAnsi="Times New Roman" w:cs="Times New Roman"/>
          <w:sz w:val="23"/>
          <w:szCs w:val="23"/>
        </w:rPr>
        <w:t>.</w:t>
      </w:r>
      <w:r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89114E" w:rsidRPr="00623BB2">
        <w:rPr>
          <w:rFonts w:ascii="Times New Roman" w:hAnsi="Times New Roman" w:cs="Times New Roman"/>
          <w:sz w:val="23"/>
          <w:szCs w:val="23"/>
        </w:rPr>
        <w:t>В случае когда Х – нерабочий день, данные передаются до 10:00 (</w:t>
      </w:r>
      <w:proofErr w:type="gramStart"/>
      <w:r w:rsidR="0089114E"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89114E" w:rsidRPr="00623BB2">
        <w:rPr>
          <w:rFonts w:ascii="Times New Roman" w:hAnsi="Times New Roman" w:cs="Times New Roman"/>
          <w:sz w:val="23"/>
          <w:szCs w:val="23"/>
        </w:rPr>
        <w:t xml:space="preserve">) ближайшего рабочего дня, следующего за нерабочим. </w:t>
      </w:r>
    </w:p>
    <w:p w14:paraId="28ADEE5F" w14:textId="578E2AE1" w:rsidR="0089114E" w:rsidRPr="00623BB2" w:rsidRDefault="0089114E" w:rsidP="0065710B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 xml:space="preserve">При передаче результатов измерений о фактическом почасовом объеме электрической энергии (мощности), произведенной на объектах </w:t>
      </w:r>
      <w:proofErr w:type="spellStart"/>
      <w:r w:rsidRPr="00623BB2">
        <w:rPr>
          <w:rFonts w:ascii="Times New Roman" w:hAnsi="Times New Roman" w:cs="Times New Roman"/>
          <w:sz w:val="23"/>
          <w:szCs w:val="23"/>
        </w:rPr>
        <w:t>микрогенерации</w:t>
      </w:r>
      <w:proofErr w:type="spellEnd"/>
      <w:r w:rsidRPr="00623BB2">
        <w:rPr>
          <w:rFonts w:ascii="Times New Roman" w:hAnsi="Times New Roman" w:cs="Times New Roman"/>
          <w:sz w:val="23"/>
          <w:szCs w:val="23"/>
        </w:rPr>
        <w:t xml:space="preserve"> за сутки X используется формат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</w:t>
      </w:r>
      <w:r w:rsidRPr="00623BB2">
        <w:rPr>
          <w:rFonts w:ascii="Times New Roman" w:hAnsi="Times New Roman" w:cs="Times New Roman"/>
          <w:sz w:val="23"/>
          <w:szCs w:val="23"/>
        </w:rPr>
        <w:t xml:space="preserve"> 80020</w:t>
      </w:r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>
        <w:rPr>
          <w:rFonts w:ascii="Times New Roman" w:hAnsi="Times New Roman" w:cs="Times New Roman"/>
          <w:sz w:val="23"/>
          <w:szCs w:val="23"/>
        </w:rPr>
        <w:t xml:space="preserve"> 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1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30DCB87F" w14:textId="77777777" w:rsidR="00DD1248" w:rsidRPr="00623BB2" w:rsidRDefault="00DD1248" w:rsidP="0065710B">
      <w:pPr>
        <w:pStyle w:val="ac"/>
        <w:spacing w:before="12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12D66341" w14:textId="1E5416DB" w:rsidR="0089114E" w:rsidRPr="00623BB2" w:rsidRDefault="00DD1248" w:rsidP="0065710B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23BB2">
        <w:rPr>
          <w:rFonts w:ascii="Times New Roman" w:hAnsi="Times New Roman" w:cs="Times New Roman"/>
          <w:b/>
          <w:sz w:val="23"/>
          <w:szCs w:val="23"/>
        </w:rPr>
        <w:t>Порядок расчета неустойки</w:t>
      </w:r>
      <w:r w:rsidR="005D7335" w:rsidRPr="00623BB2">
        <w:rPr>
          <w:rFonts w:ascii="Times New Roman" w:hAnsi="Times New Roman" w:cs="Times New Roman"/>
          <w:b/>
          <w:sz w:val="23"/>
          <w:szCs w:val="23"/>
        </w:rPr>
        <w:t>, сформировавшейся</w:t>
      </w:r>
      <w:r w:rsidRPr="00623BB2">
        <w:rPr>
          <w:rFonts w:ascii="Times New Roman" w:hAnsi="Times New Roman" w:cs="Times New Roman"/>
          <w:b/>
          <w:sz w:val="23"/>
          <w:szCs w:val="23"/>
        </w:rPr>
        <w:t xml:space="preserve"> вследствие отклонения планируемого почасового объема электрической энергии (мощности), произведенной на объектах </w:t>
      </w:r>
      <w:proofErr w:type="spellStart"/>
      <w:r w:rsidRPr="00623BB2">
        <w:rPr>
          <w:rFonts w:ascii="Times New Roman" w:hAnsi="Times New Roman" w:cs="Times New Roman"/>
          <w:b/>
          <w:sz w:val="23"/>
          <w:szCs w:val="23"/>
        </w:rPr>
        <w:t>микрогенерации</w:t>
      </w:r>
      <w:proofErr w:type="spellEnd"/>
      <w:r w:rsidRPr="00623BB2">
        <w:rPr>
          <w:rFonts w:ascii="Times New Roman" w:hAnsi="Times New Roman" w:cs="Times New Roman"/>
          <w:b/>
          <w:sz w:val="23"/>
          <w:szCs w:val="23"/>
        </w:rPr>
        <w:t xml:space="preserve">, над фактическим почасовым объемом электрической энергии (мощности), произведенной на объектах </w:t>
      </w:r>
      <w:proofErr w:type="spellStart"/>
      <w:r w:rsidRPr="00623BB2">
        <w:rPr>
          <w:rFonts w:ascii="Times New Roman" w:hAnsi="Times New Roman" w:cs="Times New Roman"/>
          <w:b/>
          <w:sz w:val="23"/>
          <w:szCs w:val="23"/>
        </w:rPr>
        <w:t>микрогенерации</w:t>
      </w:r>
      <w:proofErr w:type="spellEnd"/>
      <w:r w:rsidRPr="00623BB2">
        <w:rPr>
          <w:rFonts w:ascii="Times New Roman" w:hAnsi="Times New Roman" w:cs="Times New Roman"/>
          <w:b/>
          <w:sz w:val="23"/>
          <w:szCs w:val="23"/>
        </w:rPr>
        <w:t>.</w:t>
      </w:r>
    </w:p>
    <w:p w14:paraId="0B829C59" w14:textId="3712E47F" w:rsidR="00BB38BA" w:rsidRDefault="00BB38BA" w:rsidP="0065710B">
      <w:pPr>
        <w:ind w:firstLine="561"/>
        <w:jc w:val="both"/>
        <w:rPr>
          <w:sz w:val="23"/>
          <w:szCs w:val="23"/>
        </w:rPr>
      </w:pPr>
      <w:r w:rsidRPr="00623BB2">
        <w:rPr>
          <w:b/>
          <w:position w:val="-14"/>
          <w:sz w:val="23"/>
          <w:szCs w:val="23"/>
        </w:rPr>
        <w:object w:dxaOrig="620" w:dyaOrig="400" w14:anchorId="6961AF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95pt;height:20.15pt" o:ole="">
            <v:imagedata r:id="rId8" o:title=""/>
          </v:shape>
          <o:OLEObject Type="Embed" ProgID="Equation.DSMT4" ShapeID="_x0000_i1025" DrawAspect="Content" ObjectID="_1767079393" r:id="rId9"/>
        </w:object>
      </w:r>
      <w:r w:rsidRPr="00623BB2">
        <w:rPr>
          <w:sz w:val="23"/>
          <w:szCs w:val="23"/>
        </w:rPr>
        <w:t xml:space="preserve"> –</w:t>
      </w:r>
      <w:r w:rsidR="00623BB2" w:rsidRPr="00623BB2">
        <w:rPr>
          <w:sz w:val="23"/>
          <w:szCs w:val="23"/>
        </w:rPr>
        <w:t xml:space="preserve"> </w:t>
      </w:r>
      <w:r w:rsidRPr="00623BB2">
        <w:rPr>
          <w:sz w:val="23"/>
          <w:szCs w:val="23"/>
        </w:rPr>
        <w:t xml:space="preserve">фактический почасовой объем электрической энергии, произведенной на объектах </w:t>
      </w:r>
      <w:proofErr w:type="spellStart"/>
      <w:r w:rsidRPr="00623BB2">
        <w:rPr>
          <w:sz w:val="23"/>
          <w:szCs w:val="23"/>
        </w:rPr>
        <w:t>микрогенерации</w:t>
      </w:r>
      <w:proofErr w:type="spellEnd"/>
      <w:r w:rsidRPr="00623BB2">
        <w:rPr>
          <w:sz w:val="23"/>
          <w:szCs w:val="23"/>
        </w:rPr>
        <w:t xml:space="preserve"> в час </w:t>
      </w:r>
      <w:r w:rsidRPr="00623BB2">
        <w:rPr>
          <w:position w:val="-6"/>
          <w:sz w:val="23"/>
          <w:szCs w:val="23"/>
        </w:rPr>
        <w:object w:dxaOrig="200" w:dyaOrig="279" w14:anchorId="63A885EC">
          <v:shape id="_x0000_i1026" type="#_x0000_t75" style="width:10.05pt;height:13.95pt" o:ole="">
            <v:imagedata r:id="rId10" o:title=""/>
          </v:shape>
          <o:OLEObject Type="Embed" ProgID="Equation.DSMT4" ShapeID="_x0000_i1026" DrawAspect="Content" ObjectID="_1767079394" r:id="rId11"/>
        </w:object>
      </w:r>
      <w:r w:rsidRPr="00623BB2">
        <w:rPr>
          <w:sz w:val="23"/>
          <w:szCs w:val="23"/>
        </w:rPr>
        <w:t xml:space="preserve"> расчетного периода </w:t>
      </w:r>
      <w:r w:rsidRPr="00623BB2">
        <w:rPr>
          <w:position w:val="-6"/>
          <w:sz w:val="23"/>
          <w:szCs w:val="23"/>
        </w:rPr>
        <w:object w:dxaOrig="260" w:dyaOrig="220" w14:anchorId="53269DDA">
          <v:shape id="_x0000_i1027" type="#_x0000_t75" style="width:13.15pt;height:11.6pt" o:ole="">
            <v:imagedata r:id="rId12" o:title=""/>
          </v:shape>
          <o:OLEObject Type="Embed" ProgID="Equation.DSMT4" ShapeID="_x0000_i1027" DrawAspect="Content" ObjectID="_1767079395" r:id="rId13"/>
        </w:object>
      </w:r>
      <w:r w:rsidRPr="00623BB2">
        <w:rPr>
          <w:sz w:val="23"/>
          <w:szCs w:val="23"/>
        </w:rPr>
        <w:t>, принадлежащих Потребителю, кВт*</w:t>
      </w:r>
      <w:proofErr w:type="gramStart"/>
      <w:r w:rsidRPr="00623BB2">
        <w:rPr>
          <w:sz w:val="23"/>
          <w:szCs w:val="23"/>
        </w:rPr>
        <w:t>ч</w:t>
      </w:r>
      <w:proofErr w:type="gramEnd"/>
      <w:r w:rsidRPr="00623BB2">
        <w:rPr>
          <w:sz w:val="23"/>
          <w:szCs w:val="23"/>
        </w:rPr>
        <w:t>;</w:t>
      </w:r>
    </w:p>
    <w:p w14:paraId="63361F20" w14:textId="67B26210" w:rsidR="00626DC4" w:rsidRPr="00626DC4" w:rsidRDefault="00626DC4" w:rsidP="0065710B">
      <w:pPr>
        <w:ind w:firstLine="561"/>
        <w:jc w:val="both"/>
        <w:rPr>
          <w:sz w:val="23"/>
          <w:szCs w:val="23"/>
        </w:rPr>
      </w:pPr>
      <w:proofErr w:type="gramStart"/>
      <w:r w:rsidRPr="00626DC4">
        <w:rPr>
          <w:sz w:val="23"/>
          <w:szCs w:val="23"/>
        </w:rPr>
        <w:t xml:space="preserve">В случае </w:t>
      </w:r>
      <w:proofErr w:type="spellStart"/>
      <w:r w:rsidRPr="00626DC4">
        <w:rPr>
          <w:sz w:val="23"/>
          <w:szCs w:val="23"/>
        </w:rPr>
        <w:t>непоступления</w:t>
      </w:r>
      <w:proofErr w:type="spellEnd"/>
      <w:r w:rsidRPr="00626DC4">
        <w:rPr>
          <w:sz w:val="23"/>
          <w:szCs w:val="23"/>
        </w:rPr>
        <w:t xml:space="preserve"> в установленный настоящим Приложением срок и формат отправки информации о фактическом почасовом объеме электрической энергии (мощности), произведенной на объектах </w:t>
      </w:r>
      <w:proofErr w:type="spellStart"/>
      <w:r w:rsidRPr="00626DC4">
        <w:rPr>
          <w:sz w:val="23"/>
          <w:szCs w:val="23"/>
        </w:rPr>
        <w:t>микрогенерации</w:t>
      </w:r>
      <w:proofErr w:type="spellEnd"/>
      <w:r w:rsidRPr="00626DC4">
        <w:rPr>
          <w:sz w:val="23"/>
          <w:szCs w:val="23"/>
        </w:rPr>
        <w:t xml:space="preserve"> на сутки Х, </w:t>
      </w:r>
      <w:r w:rsidRPr="00626DC4">
        <w:rPr>
          <w:position w:val="-14"/>
          <w:sz w:val="23"/>
          <w:szCs w:val="23"/>
        </w:rPr>
        <w:object w:dxaOrig="1359" w:dyaOrig="400" w14:anchorId="2E55096F">
          <v:shape id="_x0000_i1028" type="#_x0000_t75" style="width:67.35pt;height:20.15pt" o:ole="">
            <v:imagedata r:id="rId14" o:title=""/>
          </v:shape>
          <o:OLEObject Type="Embed" ProgID="Equation.DSMT4" ShapeID="_x0000_i1028" DrawAspect="Content" ObjectID="_1767079396" r:id="rId15"/>
        </w:object>
      </w:r>
      <w:r w:rsidRPr="00626DC4">
        <w:rPr>
          <w:sz w:val="23"/>
          <w:szCs w:val="23"/>
        </w:rPr>
        <w:t xml:space="preserve">за каждый час </w:t>
      </w:r>
      <w:r w:rsidRPr="00626DC4">
        <w:rPr>
          <w:position w:val="-6"/>
          <w:sz w:val="23"/>
          <w:szCs w:val="23"/>
        </w:rPr>
        <w:object w:dxaOrig="200" w:dyaOrig="279" w14:anchorId="0F57B601">
          <v:shape id="_x0000_i1029" type="#_x0000_t75" style="width:10.05pt;height:13.95pt" o:ole="">
            <v:imagedata r:id="rId10" o:title=""/>
          </v:shape>
          <o:OLEObject Type="Embed" ProgID="Equation.DSMT4" ShapeID="_x0000_i1029" DrawAspect="Content" ObjectID="_1767079397" r:id="rId16"/>
        </w:object>
      </w:r>
      <w:r w:rsidRPr="00626DC4">
        <w:rPr>
          <w:sz w:val="23"/>
          <w:szCs w:val="23"/>
        </w:rPr>
        <w:t xml:space="preserve"> расчетного периода </w:t>
      </w:r>
      <w:r w:rsidRPr="00626DC4">
        <w:rPr>
          <w:position w:val="-6"/>
          <w:sz w:val="23"/>
          <w:szCs w:val="23"/>
        </w:rPr>
        <w:object w:dxaOrig="260" w:dyaOrig="220" w14:anchorId="32EDED33">
          <v:shape id="_x0000_i1030" type="#_x0000_t75" style="width:13.15pt;height:11.6pt" o:ole="">
            <v:imagedata r:id="rId12" o:title=""/>
          </v:shape>
          <o:OLEObject Type="Embed" ProgID="Equation.DSMT4" ShapeID="_x0000_i1030" DrawAspect="Content" ObjectID="_1767079398" r:id="rId17"/>
        </w:object>
      </w:r>
      <w:r w:rsidRPr="00626DC4">
        <w:rPr>
          <w:sz w:val="23"/>
          <w:szCs w:val="23"/>
        </w:rPr>
        <w:t xml:space="preserve">, где </w:t>
      </w:r>
      <w:r w:rsidRPr="00626DC4">
        <w:rPr>
          <w:position w:val="-12"/>
          <w:sz w:val="23"/>
          <w:szCs w:val="23"/>
        </w:rPr>
        <w:object w:dxaOrig="560" w:dyaOrig="380" w14:anchorId="6CB19724">
          <v:shape id="_x0000_i1031" type="#_x0000_t75" style="width:27.85pt;height:19.35pt" o:ole="">
            <v:imagedata r:id="rId18" o:title=""/>
          </v:shape>
          <o:OLEObject Type="Embed" ProgID="Equation.DSMT4" ShapeID="_x0000_i1031" DrawAspect="Content" ObjectID="_1767079399" r:id="rId19"/>
        </w:object>
      </w:r>
      <w:r w:rsidRPr="00626DC4">
        <w:rPr>
          <w:sz w:val="23"/>
          <w:szCs w:val="23"/>
        </w:rPr>
        <w:t xml:space="preserve"> - максимальная мощность объекта </w:t>
      </w:r>
      <w:proofErr w:type="spellStart"/>
      <w:r w:rsidRPr="00626DC4">
        <w:rPr>
          <w:sz w:val="23"/>
          <w:szCs w:val="23"/>
        </w:rPr>
        <w:t>микрогенерации</w:t>
      </w:r>
      <w:proofErr w:type="spellEnd"/>
      <w:r w:rsidRPr="00626DC4">
        <w:rPr>
          <w:sz w:val="23"/>
          <w:szCs w:val="23"/>
        </w:rPr>
        <w:t xml:space="preserve">, указанная в </w:t>
      </w:r>
      <w:r w:rsidR="00DD1514">
        <w:rPr>
          <w:sz w:val="23"/>
          <w:szCs w:val="23"/>
        </w:rPr>
        <w:t>документах сетевой организации о технологическом присоединении энергопринимающих устройств Потребителя</w:t>
      </w:r>
      <w:r w:rsidR="00A7785C">
        <w:rPr>
          <w:sz w:val="23"/>
          <w:szCs w:val="23"/>
        </w:rPr>
        <w:t>,</w:t>
      </w:r>
      <w:r w:rsidR="00A7785C" w:rsidRPr="00A7785C">
        <w:t xml:space="preserve"> </w:t>
      </w:r>
      <w:r w:rsidR="00A7785C" w:rsidRPr="00A7785C">
        <w:rPr>
          <w:sz w:val="23"/>
          <w:szCs w:val="23"/>
        </w:rPr>
        <w:t>в границах балансовой принадлежности которых установлены принадлежащие Потребителю на праве собственности или на</w:t>
      </w:r>
      <w:proofErr w:type="gramEnd"/>
      <w:r w:rsidR="00A7785C" w:rsidRPr="00A7785C">
        <w:rPr>
          <w:sz w:val="23"/>
          <w:szCs w:val="23"/>
        </w:rPr>
        <w:t xml:space="preserve"> </w:t>
      </w:r>
      <w:proofErr w:type="gramStart"/>
      <w:r w:rsidR="00A7785C" w:rsidRPr="00A7785C">
        <w:rPr>
          <w:sz w:val="23"/>
          <w:szCs w:val="23"/>
        </w:rPr>
        <w:t>ином</w:t>
      </w:r>
      <w:proofErr w:type="gramEnd"/>
      <w:r w:rsidR="00A7785C" w:rsidRPr="00A7785C">
        <w:rPr>
          <w:sz w:val="23"/>
          <w:szCs w:val="23"/>
        </w:rPr>
        <w:t xml:space="preserve"> законном основании объекты </w:t>
      </w:r>
      <w:proofErr w:type="spellStart"/>
      <w:r w:rsidR="00A7785C" w:rsidRPr="00A7785C">
        <w:rPr>
          <w:sz w:val="23"/>
          <w:szCs w:val="23"/>
        </w:rPr>
        <w:t>микрогенерации</w:t>
      </w:r>
      <w:proofErr w:type="spellEnd"/>
      <w:r w:rsidR="00A7785C">
        <w:rPr>
          <w:sz w:val="23"/>
          <w:szCs w:val="23"/>
        </w:rPr>
        <w:t>.</w:t>
      </w:r>
    </w:p>
    <w:p w14:paraId="7FD4D4C6" w14:textId="77777777" w:rsidR="00BB38BA" w:rsidRPr="00623BB2" w:rsidRDefault="00BB38BA" w:rsidP="0065710B">
      <w:pPr>
        <w:ind w:firstLine="561"/>
        <w:jc w:val="both"/>
        <w:rPr>
          <w:sz w:val="12"/>
          <w:szCs w:val="12"/>
        </w:rPr>
      </w:pPr>
    </w:p>
    <w:p w14:paraId="3363B71E" w14:textId="6AD4BF1D" w:rsidR="00BB38BA" w:rsidRDefault="00BB38BA" w:rsidP="0065710B">
      <w:pPr>
        <w:ind w:firstLine="561"/>
        <w:jc w:val="both"/>
        <w:rPr>
          <w:sz w:val="23"/>
          <w:szCs w:val="23"/>
        </w:rPr>
      </w:pPr>
      <w:r w:rsidRPr="00623BB2">
        <w:rPr>
          <w:position w:val="-14"/>
          <w:sz w:val="23"/>
          <w:szCs w:val="23"/>
        </w:rPr>
        <w:object w:dxaOrig="639" w:dyaOrig="400" w14:anchorId="3D6240F8">
          <v:shape id="_x0000_i1032" type="#_x0000_t75" style="width:31.75pt;height:20.15pt" o:ole="">
            <v:imagedata r:id="rId20" o:title=""/>
          </v:shape>
          <o:OLEObject Type="Embed" ProgID="Equation.DSMT4" ShapeID="_x0000_i1032" DrawAspect="Content" ObjectID="_1767079400" r:id="rId21"/>
        </w:object>
      </w:r>
      <w:r w:rsidRPr="00623BB2">
        <w:rPr>
          <w:sz w:val="23"/>
          <w:szCs w:val="23"/>
        </w:rPr>
        <w:t xml:space="preserve"> –</w:t>
      </w:r>
      <w:r w:rsidR="00623BB2" w:rsidRPr="00623BB2">
        <w:rPr>
          <w:sz w:val="23"/>
          <w:szCs w:val="23"/>
        </w:rPr>
        <w:t xml:space="preserve"> </w:t>
      </w:r>
      <w:r w:rsidRPr="00623BB2">
        <w:rPr>
          <w:sz w:val="23"/>
          <w:szCs w:val="23"/>
        </w:rPr>
        <w:t xml:space="preserve">плановый почасовой объем электрической энергии, произведенной на объектах </w:t>
      </w:r>
      <w:proofErr w:type="spellStart"/>
      <w:r w:rsidRPr="00623BB2">
        <w:rPr>
          <w:sz w:val="23"/>
          <w:szCs w:val="23"/>
        </w:rPr>
        <w:t>микрогенерации</w:t>
      </w:r>
      <w:proofErr w:type="spellEnd"/>
      <w:r w:rsidRPr="00623BB2">
        <w:rPr>
          <w:sz w:val="23"/>
          <w:szCs w:val="23"/>
        </w:rPr>
        <w:t xml:space="preserve"> в час </w:t>
      </w:r>
      <w:r w:rsidRPr="00623BB2">
        <w:rPr>
          <w:position w:val="-6"/>
          <w:sz w:val="23"/>
          <w:szCs w:val="23"/>
        </w:rPr>
        <w:object w:dxaOrig="200" w:dyaOrig="279" w14:anchorId="704BA49B">
          <v:shape id="_x0000_i1033" type="#_x0000_t75" style="width:10.05pt;height:13.95pt" o:ole="">
            <v:imagedata r:id="rId10" o:title=""/>
          </v:shape>
          <o:OLEObject Type="Embed" ProgID="Equation.DSMT4" ShapeID="_x0000_i1033" DrawAspect="Content" ObjectID="_1767079401" r:id="rId22"/>
        </w:object>
      </w:r>
      <w:r w:rsidRPr="00623BB2">
        <w:rPr>
          <w:sz w:val="23"/>
          <w:szCs w:val="23"/>
        </w:rPr>
        <w:t xml:space="preserve"> расчетного периода </w:t>
      </w:r>
      <w:r w:rsidRPr="00623BB2">
        <w:rPr>
          <w:position w:val="-6"/>
          <w:sz w:val="23"/>
          <w:szCs w:val="23"/>
        </w:rPr>
        <w:object w:dxaOrig="260" w:dyaOrig="220" w14:anchorId="20F6B3FD">
          <v:shape id="_x0000_i1034" type="#_x0000_t75" style="width:13.15pt;height:11.6pt" o:ole="">
            <v:imagedata r:id="rId12" o:title=""/>
          </v:shape>
          <o:OLEObject Type="Embed" ProgID="Equation.DSMT4" ShapeID="_x0000_i1034" DrawAspect="Content" ObjectID="_1767079402" r:id="rId23"/>
        </w:object>
      </w:r>
      <w:r w:rsidRPr="00623BB2">
        <w:rPr>
          <w:sz w:val="23"/>
          <w:szCs w:val="23"/>
        </w:rPr>
        <w:t>, принадлежащих Потребителю, кВт*</w:t>
      </w:r>
      <w:proofErr w:type="gramStart"/>
      <w:r w:rsidRPr="00623BB2">
        <w:rPr>
          <w:sz w:val="23"/>
          <w:szCs w:val="23"/>
        </w:rPr>
        <w:t>ч</w:t>
      </w:r>
      <w:proofErr w:type="gramEnd"/>
      <w:r w:rsidRPr="00623BB2">
        <w:rPr>
          <w:sz w:val="23"/>
          <w:szCs w:val="23"/>
        </w:rPr>
        <w:t>;</w:t>
      </w:r>
    </w:p>
    <w:p w14:paraId="6AD8E19A" w14:textId="12071F9D" w:rsidR="001D4920" w:rsidRPr="00626DC4" w:rsidRDefault="00626DC4" w:rsidP="0065710B">
      <w:pPr>
        <w:ind w:firstLine="561"/>
        <w:jc w:val="both"/>
        <w:rPr>
          <w:sz w:val="23"/>
          <w:szCs w:val="23"/>
        </w:rPr>
      </w:pPr>
      <w:r w:rsidRPr="00626DC4">
        <w:rPr>
          <w:sz w:val="23"/>
          <w:szCs w:val="23"/>
        </w:rPr>
        <w:t xml:space="preserve">В </w:t>
      </w:r>
      <w:proofErr w:type="gramStart"/>
      <w:r w:rsidRPr="00626DC4">
        <w:rPr>
          <w:sz w:val="23"/>
          <w:szCs w:val="23"/>
        </w:rPr>
        <w:t>случае</w:t>
      </w:r>
      <w:proofErr w:type="gramEnd"/>
      <w:r w:rsidRPr="00626DC4">
        <w:rPr>
          <w:sz w:val="23"/>
          <w:szCs w:val="23"/>
        </w:rPr>
        <w:t xml:space="preserve"> </w:t>
      </w:r>
      <w:proofErr w:type="spellStart"/>
      <w:r w:rsidRPr="00626DC4">
        <w:rPr>
          <w:sz w:val="23"/>
          <w:szCs w:val="23"/>
        </w:rPr>
        <w:t>непоступления</w:t>
      </w:r>
      <w:proofErr w:type="spellEnd"/>
      <w:r w:rsidRPr="00626DC4">
        <w:rPr>
          <w:sz w:val="23"/>
          <w:szCs w:val="23"/>
        </w:rPr>
        <w:t xml:space="preserve"> в установленный настоящим Приложением срок и формат отправки информации о планируемом почасовом объеме электрической энергии (мощности), произведенной на объектах </w:t>
      </w:r>
      <w:proofErr w:type="spellStart"/>
      <w:r w:rsidRPr="00626DC4">
        <w:rPr>
          <w:sz w:val="23"/>
          <w:szCs w:val="23"/>
        </w:rPr>
        <w:t>микрогенерации</w:t>
      </w:r>
      <w:proofErr w:type="spellEnd"/>
      <w:r w:rsidRPr="00626DC4">
        <w:rPr>
          <w:sz w:val="23"/>
          <w:szCs w:val="23"/>
        </w:rPr>
        <w:t xml:space="preserve"> на сутки Х, </w:t>
      </w:r>
      <w:r w:rsidRPr="00626DC4">
        <w:rPr>
          <w:position w:val="-14"/>
          <w:sz w:val="23"/>
          <w:szCs w:val="23"/>
        </w:rPr>
        <w:object w:dxaOrig="1020" w:dyaOrig="400" w14:anchorId="3193F323">
          <v:shape id="_x0000_i1035" type="#_x0000_t75" style="width:50.3pt;height:20.15pt" o:ole="">
            <v:imagedata r:id="rId24" o:title=""/>
          </v:shape>
          <o:OLEObject Type="Embed" ProgID="Equation.DSMT4" ShapeID="_x0000_i1035" DrawAspect="Content" ObjectID="_1767079403" r:id="rId25"/>
        </w:object>
      </w:r>
      <w:r w:rsidRPr="00626DC4">
        <w:rPr>
          <w:sz w:val="23"/>
          <w:szCs w:val="23"/>
        </w:rPr>
        <w:t xml:space="preserve">за каждый час </w:t>
      </w:r>
      <w:r w:rsidRPr="00626DC4">
        <w:rPr>
          <w:position w:val="-6"/>
          <w:sz w:val="23"/>
          <w:szCs w:val="23"/>
        </w:rPr>
        <w:object w:dxaOrig="200" w:dyaOrig="279" w14:anchorId="13E35EE2">
          <v:shape id="_x0000_i1036" type="#_x0000_t75" style="width:10.05pt;height:13.95pt" o:ole="">
            <v:imagedata r:id="rId10" o:title=""/>
          </v:shape>
          <o:OLEObject Type="Embed" ProgID="Equation.DSMT4" ShapeID="_x0000_i1036" DrawAspect="Content" ObjectID="_1767079404" r:id="rId26"/>
        </w:object>
      </w:r>
      <w:r w:rsidRPr="00626DC4">
        <w:rPr>
          <w:sz w:val="23"/>
          <w:szCs w:val="23"/>
        </w:rPr>
        <w:t xml:space="preserve"> расчетного периода </w:t>
      </w:r>
      <w:r w:rsidRPr="00626DC4">
        <w:rPr>
          <w:position w:val="-6"/>
          <w:sz w:val="23"/>
          <w:szCs w:val="23"/>
        </w:rPr>
        <w:object w:dxaOrig="260" w:dyaOrig="220" w14:anchorId="14BBBD6D">
          <v:shape id="_x0000_i1037" type="#_x0000_t75" style="width:13.15pt;height:11.6pt" o:ole="">
            <v:imagedata r:id="rId12" o:title=""/>
          </v:shape>
          <o:OLEObject Type="Embed" ProgID="Equation.DSMT4" ShapeID="_x0000_i1037" DrawAspect="Content" ObjectID="_1767079405" r:id="rId27"/>
        </w:object>
      </w:r>
      <w:r w:rsidRPr="00626DC4">
        <w:rPr>
          <w:sz w:val="23"/>
          <w:szCs w:val="23"/>
        </w:rPr>
        <w:t>.</w:t>
      </w:r>
    </w:p>
    <w:p w14:paraId="1D53C4DD" w14:textId="7DE1D96E" w:rsidR="001D4920" w:rsidRPr="00623BB2" w:rsidRDefault="001D4920" w:rsidP="0065710B">
      <w:pPr>
        <w:ind w:firstLine="561"/>
        <w:jc w:val="both"/>
        <w:rPr>
          <w:sz w:val="23"/>
          <w:szCs w:val="23"/>
        </w:rPr>
      </w:pPr>
      <w:r w:rsidRPr="00623BB2">
        <w:rPr>
          <w:position w:val="-14"/>
          <w:sz w:val="23"/>
          <w:szCs w:val="23"/>
        </w:rPr>
        <w:object w:dxaOrig="2860" w:dyaOrig="420" w14:anchorId="02CA7E89">
          <v:shape id="_x0000_i1038" type="#_x0000_t75" style="width:142.45pt;height:21.7pt" o:ole="">
            <v:imagedata r:id="rId28" o:title=""/>
          </v:shape>
          <o:OLEObject Type="Embed" ProgID="Equation.DSMT4" ShapeID="_x0000_i1038" DrawAspect="Content" ObjectID="_1767079406" r:id="rId29"/>
        </w:object>
      </w:r>
      <w:r w:rsidRPr="00623BB2">
        <w:rPr>
          <w:sz w:val="23"/>
          <w:szCs w:val="23"/>
        </w:rPr>
        <w:t xml:space="preserve"> </w:t>
      </w:r>
      <w:r w:rsidR="00623BB2" w:rsidRPr="00623BB2">
        <w:rPr>
          <w:sz w:val="23"/>
          <w:szCs w:val="23"/>
        </w:rPr>
        <w:t>–</w:t>
      </w:r>
      <w:r w:rsidRPr="00623BB2">
        <w:rPr>
          <w:sz w:val="23"/>
          <w:szCs w:val="23"/>
        </w:rPr>
        <w:t xml:space="preserve"> объем неустойки в час </w:t>
      </w:r>
      <w:r w:rsidRPr="00623BB2">
        <w:rPr>
          <w:position w:val="-6"/>
          <w:sz w:val="23"/>
          <w:szCs w:val="23"/>
        </w:rPr>
        <w:object w:dxaOrig="200" w:dyaOrig="279" w14:anchorId="03A3CC86">
          <v:shape id="_x0000_i1039" type="#_x0000_t75" style="width:10.05pt;height:13.95pt" o:ole="">
            <v:imagedata r:id="rId10" o:title=""/>
          </v:shape>
          <o:OLEObject Type="Embed" ProgID="Equation.DSMT4" ShapeID="_x0000_i1039" DrawAspect="Content" ObjectID="_1767079407" r:id="rId30"/>
        </w:object>
      </w:r>
      <w:r w:rsidRPr="00623BB2">
        <w:rPr>
          <w:sz w:val="23"/>
          <w:szCs w:val="23"/>
        </w:rPr>
        <w:t xml:space="preserve"> расчетного периода </w:t>
      </w:r>
      <w:r w:rsidRPr="00623BB2">
        <w:rPr>
          <w:position w:val="-6"/>
          <w:sz w:val="23"/>
          <w:szCs w:val="23"/>
        </w:rPr>
        <w:object w:dxaOrig="260" w:dyaOrig="220" w14:anchorId="3DE9DD30">
          <v:shape id="_x0000_i1040" type="#_x0000_t75" style="width:13.15pt;height:11.6pt" o:ole="">
            <v:imagedata r:id="rId12" o:title=""/>
          </v:shape>
          <o:OLEObject Type="Embed" ProgID="Equation.DSMT4" ShapeID="_x0000_i1040" DrawAspect="Content" ObjectID="_1767079408" r:id="rId31"/>
        </w:object>
      </w:r>
      <w:r w:rsidRPr="00623BB2">
        <w:rPr>
          <w:sz w:val="23"/>
          <w:szCs w:val="23"/>
        </w:rPr>
        <w:t xml:space="preserve">, сформировавшейся вследствие отклонения планируемого почасового объема электрической энергии (мощности), произведенной на объектах </w:t>
      </w:r>
      <w:proofErr w:type="spellStart"/>
      <w:r w:rsidRPr="00623BB2">
        <w:rPr>
          <w:sz w:val="23"/>
          <w:szCs w:val="23"/>
        </w:rPr>
        <w:t>микрогенерации</w:t>
      </w:r>
      <w:proofErr w:type="spellEnd"/>
      <w:r w:rsidR="00A7785C">
        <w:rPr>
          <w:sz w:val="23"/>
          <w:szCs w:val="23"/>
        </w:rPr>
        <w:t xml:space="preserve"> Потребителя</w:t>
      </w:r>
      <w:r w:rsidRPr="00623BB2">
        <w:rPr>
          <w:sz w:val="23"/>
          <w:szCs w:val="23"/>
        </w:rPr>
        <w:t xml:space="preserve">, над фактическим почасовым объемом электрической энергии (мощности), произведенной на объектах </w:t>
      </w:r>
      <w:proofErr w:type="spellStart"/>
      <w:r w:rsidRPr="00623BB2">
        <w:rPr>
          <w:sz w:val="23"/>
          <w:szCs w:val="23"/>
        </w:rPr>
        <w:t>микрогенерации</w:t>
      </w:r>
      <w:proofErr w:type="spellEnd"/>
      <w:r w:rsidRPr="00623BB2">
        <w:rPr>
          <w:sz w:val="23"/>
          <w:szCs w:val="23"/>
        </w:rPr>
        <w:t xml:space="preserve"> Потребителя, кВт*</w:t>
      </w:r>
      <w:proofErr w:type="gramStart"/>
      <w:r w:rsidRPr="00623BB2">
        <w:rPr>
          <w:sz w:val="23"/>
          <w:szCs w:val="23"/>
        </w:rPr>
        <w:t>ч</w:t>
      </w:r>
      <w:proofErr w:type="gramEnd"/>
      <w:r w:rsidRPr="00623BB2">
        <w:rPr>
          <w:sz w:val="23"/>
          <w:szCs w:val="23"/>
        </w:rPr>
        <w:t>.;</w:t>
      </w:r>
    </w:p>
    <w:p w14:paraId="73FFF4E1" w14:textId="39258AD3" w:rsidR="00BB38BA" w:rsidRPr="00623BB2" w:rsidRDefault="00BB38BA" w:rsidP="0065710B">
      <w:pPr>
        <w:ind w:firstLine="561"/>
        <w:jc w:val="both"/>
        <w:rPr>
          <w:sz w:val="12"/>
          <w:szCs w:val="12"/>
        </w:rPr>
      </w:pPr>
    </w:p>
    <w:p w14:paraId="71F28D27" w14:textId="77777777" w:rsidR="00065C33" w:rsidRPr="00623BB2" w:rsidRDefault="00065C33" w:rsidP="00065C33">
      <w:pPr>
        <w:ind w:firstLine="561"/>
        <w:jc w:val="both"/>
        <w:rPr>
          <w:sz w:val="23"/>
          <w:szCs w:val="23"/>
        </w:rPr>
      </w:pPr>
      <w:r w:rsidRPr="00623BB2">
        <w:rPr>
          <w:sz w:val="23"/>
          <w:szCs w:val="23"/>
        </w:rPr>
        <w:t xml:space="preserve">Если </w:t>
      </w:r>
      <w:r w:rsidRPr="00623BB2">
        <w:rPr>
          <w:position w:val="-14"/>
          <w:sz w:val="23"/>
          <w:szCs w:val="23"/>
        </w:rPr>
        <w:object w:dxaOrig="1460" w:dyaOrig="400" w14:anchorId="28BEE5C8">
          <v:shape id="_x0000_i1041" type="#_x0000_t75" style="width:73.55pt;height:20.15pt" o:ole="">
            <v:imagedata r:id="rId32" o:title=""/>
          </v:shape>
          <o:OLEObject Type="Embed" ProgID="Equation.DSMT4" ShapeID="_x0000_i1041" DrawAspect="Content" ObjectID="_1767079409" r:id="rId33"/>
        </w:object>
      </w:r>
      <w:r w:rsidRPr="00623BB2">
        <w:rPr>
          <w:sz w:val="23"/>
          <w:szCs w:val="23"/>
        </w:rPr>
        <w:t xml:space="preserve">, то </w:t>
      </w:r>
      <w:r w:rsidRPr="00A742DA">
        <w:rPr>
          <w:position w:val="-20"/>
          <w:sz w:val="23"/>
          <w:szCs w:val="23"/>
        </w:rPr>
        <w:object w:dxaOrig="4000" w:dyaOrig="540" w14:anchorId="3E81FAA7">
          <v:shape id="_x0000_i1042" type="#_x0000_t75" style="width:199.75pt;height:27.1pt" o:ole="">
            <v:imagedata r:id="rId34" o:title=""/>
          </v:shape>
          <o:OLEObject Type="Embed" ProgID="Equation.DSMT4" ShapeID="_x0000_i1042" DrawAspect="Content" ObjectID="_1767079410" r:id="rId35"/>
        </w:object>
      </w:r>
      <w:r w:rsidRPr="00623BB2">
        <w:rPr>
          <w:sz w:val="23"/>
          <w:szCs w:val="23"/>
        </w:rPr>
        <w:t>;</w:t>
      </w:r>
    </w:p>
    <w:p w14:paraId="011DFCD8" w14:textId="77777777" w:rsidR="00065C33" w:rsidRPr="00623BB2" w:rsidRDefault="00065C33" w:rsidP="00065C33">
      <w:pPr>
        <w:ind w:firstLine="561"/>
        <w:jc w:val="both"/>
        <w:rPr>
          <w:sz w:val="12"/>
          <w:szCs w:val="12"/>
        </w:rPr>
      </w:pPr>
    </w:p>
    <w:p w14:paraId="76799EB1" w14:textId="77777777" w:rsidR="00065C33" w:rsidRPr="00623BB2" w:rsidRDefault="00065C33" w:rsidP="00065C33">
      <w:pPr>
        <w:ind w:firstLine="561"/>
        <w:jc w:val="both"/>
        <w:rPr>
          <w:sz w:val="23"/>
          <w:szCs w:val="23"/>
        </w:rPr>
      </w:pPr>
      <w:r w:rsidRPr="00623BB2">
        <w:rPr>
          <w:sz w:val="23"/>
          <w:szCs w:val="23"/>
        </w:rPr>
        <w:t xml:space="preserve">Если </w:t>
      </w:r>
      <w:r w:rsidRPr="00623BB2">
        <w:rPr>
          <w:position w:val="-14"/>
          <w:sz w:val="23"/>
          <w:szCs w:val="23"/>
        </w:rPr>
        <w:object w:dxaOrig="1460" w:dyaOrig="400" w14:anchorId="1B79C012">
          <v:shape id="_x0000_i1043" type="#_x0000_t75" style="width:73.55pt;height:20.15pt" o:ole="">
            <v:imagedata r:id="rId36" o:title=""/>
          </v:shape>
          <o:OLEObject Type="Embed" ProgID="Equation.DSMT4" ShapeID="_x0000_i1043" DrawAspect="Content" ObjectID="_1767079411" r:id="rId37"/>
        </w:object>
      </w:r>
      <w:r w:rsidRPr="00623BB2">
        <w:rPr>
          <w:sz w:val="23"/>
          <w:szCs w:val="23"/>
        </w:rPr>
        <w:t xml:space="preserve">, то </w:t>
      </w:r>
      <w:r w:rsidRPr="00A742DA">
        <w:rPr>
          <w:position w:val="-20"/>
          <w:sz w:val="23"/>
          <w:szCs w:val="23"/>
        </w:rPr>
        <w:object w:dxaOrig="4000" w:dyaOrig="540" w14:anchorId="28CA3F7E">
          <v:shape id="_x0000_i1044" type="#_x0000_t75" style="width:200.5pt;height:27.1pt" o:ole="">
            <v:imagedata r:id="rId38" o:title=""/>
          </v:shape>
          <o:OLEObject Type="Embed" ProgID="Equation.DSMT4" ShapeID="_x0000_i1044" DrawAspect="Content" ObjectID="_1767079412" r:id="rId39"/>
        </w:object>
      </w:r>
      <w:r w:rsidRPr="00623BB2">
        <w:rPr>
          <w:sz w:val="23"/>
          <w:szCs w:val="23"/>
        </w:rPr>
        <w:t>, где</w:t>
      </w:r>
    </w:p>
    <w:p w14:paraId="32C9DD4C" w14:textId="77777777" w:rsidR="00065C33" w:rsidRPr="00623BB2" w:rsidRDefault="00065C33" w:rsidP="00065C33">
      <w:pPr>
        <w:ind w:firstLine="561"/>
        <w:jc w:val="both"/>
        <w:rPr>
          <w:sz w:val="12"/>
          <w:szCs w:val="12"/>
        </w:rPr>
      </w:pPr>
    </w:p>
    <w:p w14:paraId="01173E39" w14:textId="77777777" w:rsidR="009F1981" w:rsidRPr="00623BB2" w:rsidRDefault="009F1981" w:rsidP="0065710B">
      <w:pPr>
        <w:ind w:firstLine="561"/>
        <w:jc w:val="both"/>
        <w:rPr>
          <w:sz w:val="12"/>
          <w:szCs w:val="12"/>
        </w:rPr>
      </w:pPr>
    </w:p>
    <w:p w14:paraId="60FC1A1D" w14:textId="48263C3D" w:rsidR="009F1981" w:rsidRPr="00623BB2" w:rsidRDefault="005D7335" w:rsidP="0065710B">
      <w:pPr>
        <w:ind w:firstLine="561"/>
        <w:jc w:val="both"/>
        <w:rPr>
          <w:sz w:val="23"/>
          <w:szCs w:val="23"/>
        </w:rPr>
      </w:pPr>
      <w:r w:rsidRPr="00623BB2">
        <w:rPr>
          <w:position w:val="-14"/>
          <w:sz w:val="23"/>
          <w:szCs w:val="23"/>
        </w:rPr>
        <w:object w:dxaOrig="1060" w:dyaOrig="420" w14:anchorId="32317353">
          <v:shape id="_x0000_i1045" type="#_x0000_t75" style="width:53.4pt;height:21.7pt" o:ole="">
            <v:imagedata r:id="rId40" o:title=""/>
          </v:shape>
          <o:OLEObject Type="Embed" ProgID="Equation.DSMT4" ShapeID="_x0000_i1045" DrawAspect="Content" ObjectID="_1767079413" r:id="rId41"/>
        </w:object>
      </w:r>
      <w:r w:rsidRPr="00623BB2">
        <w:rPr>
          <w:sz w:val="23"/>
          <w:szCs w:val="23"/>
        </w:rPr>
        <w:t xml:space="preserve">– стоимость неустойки в час </w:t>
      </w:r>
      <w:r w:rsidRPr="00623BB2">
        <w:rPr>
          <w:position w:val="-6"/>
          <w:sz w:val="23"/>
          <w:szCs w:val="23"/>
        </w:rPr>
        <w:object w:dxaOrig="200" w:dyaOrig="279" w14:anchorId="02954964">
          <v:shape id="_x0000_i1046" type="#_x0000_t75" style="width:10.05pt;height:13.95pt" o:ole="">
            <v:imagedata r:id="rId10" o:title=""/>
          </v:shape>
          <o:OLEObject Type="Embed" ProgID="Equation.DSMT4" ShapeID="_x0000_i1046" DrawAspect="Content" ObjectID="_1767079414" r:id="rId42"/>
        </w:object>
      </w:r>
      <w:r w:rsidRPr="00623BB2">
        <w:rPr>
          <w:sz w:val="23"/>
          <w:szCs w:val="23"/>
        </w:rPr>
        <w:t xml:space="preserve"> расчетного периода </w:t>
      </w:r>
      <w:r w:rsidRPr="00623BB2">
        <w:rPr>
          <w:position w:val="-6"/>
          <w:sz w:val="23"/>
          <w:szCs w:val="23"/>
        </w:rPr>
        <w:object w:dxaOrig="260" w:dyaOrig="220" w14:anchorId="342D3987">
          <v:shape id="_x0000_i1047" type="#_x0000_t75" style="width:13.15pt;height:11.6pt" o:ole="">
            <v:imagedata r:id="rId12" o:title=""/>
          </v:shape>
          <o:OLEObject Type="Embed" ProgID="Equation.DSMT4" ShapeID="_x0000_i1047" DrawAspect="Content" ObjectID="_1767079415" r:id="rId43"/>
        </w:object>
      </w:r>
      <w:r w:rsidRPr="00623BB2">
        <w:rPr>
          <w:sz w:val="23"/>
          <w:szCs w:val="23"/>
        </w:rPr>
        <w:t xml:space="preserve">, сформировавшейся вследствие отклонения планируемого почасового объема электрической энергии (мощности), произведенной на объектах </w:t>
      </w:r>
      <w:proofErr w:type="spellStart"/>
      <w:r w:rsidRPr="00623BB2">
        <w:rPr>
          <w:sz w:val="23"/>
          <w:szCs w:val="23"/>
        </w:rPr>
        <w:t>микрогенерации</w:t>
      </w:r>
      <w:proofErr w:type="spellEnd"/>
      <w:r w:rsidR="00A7785C">
        <w:rPr>
          <w:sz w:val="23"/>
          <w:szCs w:val="23"/>
        </w:rPr>
        <w:t xml:space="preserve"> Потребителя</w:t>
      </w:r>
      <w:r w:rsidRPr="00623BB2">
        <w:rPr>
          <w:sz w:val="23"/>
          <w:szCs w:val="23"/>
        </w:rPr>
        <w:t xml:space="preserve">, над фактическим почасовым объемом электрической энергии (мощности), произведенной на объектах </w:t>
      </w:r>
      <w:proofErr w:type="spellStart"/>
      <w:r w:rsidRPr="00623BB2">
        <w:rPr>
          <w:sz w:val="23"/>
          <w:szCs w:val="23"/>
        </w:rPr>
        <w:t>микрогенерации</w:t>
      </w:r>
      <w:proofErr w:type="spellEnd"/>
      <w:r w:rsidRPr="00623BB2">
        <w:rPr>
          <w:sz w:val="23"/>
          <w:szCs w:val="23"/>
        </w:rPr>
        <w:t xml:space="preserve"> Потребителя</w:t>
      </w:r>
      <w:r w:rsidR="009C22D2" w:rsidRPr="00623BB2">
        <w:rPr>
          <w:sz w:val="23"/>
          <w:szCs w:val="23"/>
        </w:rPr>
        <w:t>, руб</w:t>
      </w:r>
      <w:r w:rsidR="00A90A91" w:rsidRPr="00623BB2">
        <w:rPr>
          <w:sz w:val="23"/>
          <w:szCs w:val="23"/>
        </w:rPr>
        <w:t>. без НДС</w:t>
      </w:r>
      <w:proofErr w:type="gramStart"/>
      <w:r w:rsidR="009C22D2" w:rsidRPr="00623BB2">
        <w:rPr>
          <w:sz w:val="23"/>
          <w:szCs w:val="23"/>
        </w:rPr>
        <w:t>.</w:t>
      </w:r>
      <w:r w:rsidRPr="00623BB2">
        <w:rPr>
          <w:sz w:val="23"/>
          <w:szCs w:val="23"/>
        </w:rPr>
        <w:t>;</w:t>
      </w:r>
      <w:proofErr w:type="gramEnd"/>
    </w:p>
    <w:p w14:paraId="53DF7281" w14:textId="551A1AB0" w:rsidR="00065C33" w:rsidRPr="00623BB2" w:rsidRDefault="00065C33" w:rsidP="00065C33">
      <w:pPr>
        <w:ind w:firstLine="561"/>
        <w:jc w:val="both"/>
        <w:rPr>
          <w:sz w:val="23"/>
          <w:szCs w:val="23"/>
        </w:rPr>
      </w:pPr>
      <w:r w:rsidRPr="00A742DA">
        <w:rPr>
          <w:position w:val="-20"/>
          <w:sz w:val="23"/>
          <w:szCs w:val="23"/>
        </w:rPr>
        <w:object w:dxaOrig="700" w:dyaOrig="540" w14:anchorId="23863B69">
          <v:shape id="_x0000_i1048" type="#_x0000_t75" style="width:34.85pt;height:27.1pt" o:ole="">
            <v:imagedata r:id="rId44" o:title=""/>
          </v:shape>
          <o:OLEObject Type="Embed" ProgID="Equation.DSMT4" ShapeID="_x0000_i1048" DrawAspect="Content" ObjectID="_1767079416" r:id="rId45"/>
        </w:object>
      </w:r>
      <w:r w:rsidRPr="00623BB2">
        <w:rPr>
          <w:sz w:val="23"/>
          <w:szCs w:val="23"/>
        </w:rPr>
        <w:t xml:space="preserve"> </w:t>
      </w:r>
      <w:proofErr w:type="gramStart"/>
      <w:r w:rsidRPr="00623BB2">
        <w:rPr>
          <w:sz w:val="23"/>
          <w:szCs w:val="23"/>
        </w:rPr>
        <w:t>– средневзвешенная по ГТП участника оптового рынка ООО «Ивановоэнергосбыт»</w:t>
      </w:r>
      <w:r w:rsidR="00DD1514">
        <w:rPr>
          <w:sz w:val="23"/>
          <w:szCs w:val="23"/>
        </w:rPr>
        <w:t>,</w:t>
      </w:r>
      <w:r w:rsidR="00DD1514" w:rsidRPr="00DD1514">
        <w:rPr>
          <w:sz w:val="23"/>
          <w:szCs w:val="23"/>
        </w:rPr>
        <w:t xml:space="preserve"> </w:t>
      </w:r>
      <w:r w:rsidR="00A7785C">
        <w:rPr>
          <w:sz w:val="23"/>
          <w:szCs w:val="23"/>
        </w:rPr>
        <w:t xml:space="preserve">к которой относятся </w:t>
      </w:r>
      <w:proofErr w:type="spellStart"/>
      <w:r w:rsidR="00A7785C">
        <w:rPr>
          <w:sz w:val="23"/>
          <w:szCs w:val="23"/>
        </w:rPr>
        <w:t>энергопринимающие</w:t>
      </w:r>
      <w:proofErr w:type="spellEnd"/>
      <w:r w:rsidR="00A7785C">
        <w:rPr>
          <w:sz w:val="23"/>
          <w:szCs w:val="23"/>
        </w:rPr>
        <w:t xml:space="preserve"> устройства Потребителя,</w:t>
      </w:r>
      <w:r w:rsidR="00A7785C" w:rsidRPr="00A7785C">
        <w:t xml:space="preserve"> </w:t>
      </w:r>
      <w:r w:rsidR="00A7785C" w:rsidRPr="00A7785C">
        <w:rPr>
          <w:sz w:val="23"/>
          <w:szCs w:val="23"/>
        </w:rPr>
        <w:t xml:space="preserve">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="00A7785C" w:rsidRPr="00A7785C">
        <w:rPr>
          <w:sz w:val="23"/>
          <w:szCs w:val="23"/>
        </w:rPr>
        <w:t>микрогенерации</w:t>
      </w:r>
      <w:proofErr w:type="spellEnd"/>
      <w:r w:rsidR="00A7785C">
        <w:rPr>
          <w:sz w:val="23"/>
          <w:szCs w:val="23"/>
        </w:rPr>
        <w:t>,</w:t>
      </w:r>
      <w:r w:rsidR="00A7785C" w:rsidRPr="00623BB2">
        <w:rPr>
          <w:sz w:val="23"/>
          <w:szCs w:val="23"/>
        </w:rPr>
        <w:t xml:space="preserve"> </w:t>
      </w:r>
      <w:r w:rsidRPr="00623BB2">
        <w:rPr>
          <w:sz w:val="23"/>
          <w:szCs w:val="23"/>
        </w:rPr>
        <w:t>цена на электрическую энергию, рассчитанная исходя из равновесных цен на электрическую энергию, сформированных для часа h расчетного периода m, определенная в соответствии с Правилами оптового рынка электрической энергии</w:t>
      </w:r>
      <w:proofErr w:type="gramEnd"/>
      <w:r w:rsidRPr="00623BB2">
        <w:rPr>
          <w:sz w:val="23"/>
          <w:szCs w:val="23"/>
        </w:rPr>
        <w:t xml:space="preserve"> и мощности, утвержденным</w:t>
      </w:r>
      <w:r w:rsidR="00BE59A4">
        <w:rPr>
          <w:sz w:val="23"/>
          <w:szCs w:val="23"/>
        </w:rPr>
        <w:t>и</w:t>
      </w:r>
      <w:r w:rsidRPr="00623BB2">
        <w:rPr>
          <w:sz w:val="23"/>
          <w:szCs w:val="23"/>
        </w:rPr>
        <w:t xml:space="preserve"> постановлением Правительства РФ от 27 декабря 2010 г. № 1172, руб./кВт*ч;</w:t>
      </w:r>
    </w:p>
    <w:p w14:paraId="3E38A105" w14:textId="77777777" w:rsidR="00065C33" w:rsidRPr="00623BB2" w:rsidRDefault="00065C33" w:rsidP="00065C33">
      <w:pPr>
        <w:ind w:firstLine="561"/>
        <w:jc w:val="both"/>
        <w:rPr>
          <w:sz w:val="12"/>
          <w:szCs w:val="12"/>
        </w:rPr>
      </w:pPr>
    </w:p>
    <w:p w14:paraId="1D8614B6" w14:textId="5D5FBEA5" w:rsidR="00065C33" w:rsidRPr="00623BB2" w:rsidRDefault="00065C33" w:rsidP="00065C33">
      <w:pPr>
        <w:ind w:firstLine="561"/>
        <w:jc w:val="both"/>
        <w:rPr>
          <w:sz w:val="23"/>
          <w:szCs w:val="23"/>
        </w:rPr>
      </w:pPr>
      <w:r w:rsidRPr="00A742DA">
        <w:rPr>
          <w:position w:val="-20"/>
          <w:sz w:val="23"/>
          <w:szCs w:val="23"/>
        </w:rPr>
        <w:object w:dxaOrig="620" w:dyaOrig="540" w14:anchorId="6FA1F1F3">
          <v:shape id="_x0000_i1049" type="#_x0000_t75" style="width:30.95pt;height:27.1pt" o:ole="">
            <v:imagedata r:id="rId46" o:title=""/>
          </v:shape>
          <o:OLEObject Type="Embed" ProgID="Equation.DSMT4" ShapeID="_x0000_i1049" DrawAspect="Content" ObjectID="_1767079417" r:id="rId47"/>
        </w:object>
      </w:r>
      <w:r w:rsidRPr="00623BB2">
        <w:rPr>
          <w:sz w:val="23"/>
          <w:szCs w:val="23"/>
        </w:rPr>
        <w:t xml:space="preserve"> </w:t>
      </w:r>
      <w:proofErr w:type="gramStart"/>
      <w:r w:rsidRPr="00623BB2">
        <w:rPr>
          <w:sz w:val="23"/>
          <w:szCs w:val="23"/>
        </w:rPr>
        <w:t>– цена на балансирование вниз для часа h расчетного периода m по ГТП участника оптового рынка ООО «Ивановоэнергосбыт»,</w:t>
      </w:r>
      <w:r w:rsidR="00DD1514" w:rsidRPr="00DD1514">
        <w:rPr>
          <w:sz w:val="23"/>
          <w:szCs w:val="23"/>
        </w:rPr>
        <w:t xml:space="preserve"> </w:t>
      </w:r>
      <w:r w:rsidR="006C7691">
        <w:rPr>
          <w:sz w:val="23"/>
          <w:szCs w:val="23"/>
        </w:rPr>
        <w:t>к которой относятся</w:t>
      </w:r>
      <w:r w:rsidR="00DD1514">
        <w:rPr>
          <w:sz w:val="23"/>
          <w:szCs w:val="23"/>
        </w:rPr>
        <w:t xml:space="preserve"> </w:t>
      </w:r>
      <w:proofErr w:type="spellStart"/>
      <w:r w:rsidR="00DD1514">
        <w:rPr>
          <w:sz w:val="23"/>
          <w:szCs w:val="23"/>
        </w:rPr>
        <w:t>энергопринимающие</w:t>
      </w:r>
      <w:proofErr w:type="spellEnd"/>
      <w:r w:rsidR="00DD1514">
        <w:rPr>
          <w:sz w:val="23"/>
          <w:szCs w:val="23"/>
        </w:rPr>
        <w:t xml:space="preserve"> устройства Потребителя,</w:t>
      </w:r>
      <w:r w:rsidR="00A7785C" w:rsidRPr="00A7785C">
        <w:t xml:space="preserve"> </w:t>
      </w:r>
      <w:r w:rsidR="00A7785C" w:rsidRPr="00A7785C">
        <w:rPr>
          <w:sz w:val="23"/>
          <w:szCs w:val="23"/>
        </w:rPr>
        <w:t xml:space="preserve">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="00A7785C" w:rsidRPr="00A7785C">
        <w:rPr>
          <w:sz w:val="23"/>
          <w:szCs w:val="23"/>
        </w:rPr>
        <w:t>микрогенерации</w:t>
      </w:r>
      <w:proofErr w:type="spellEnd"/>
      <w:r w:rsidR="00A7785C">
        <w:rPr>
          <w:sz w:val="23"/>
          <w:szCs w:val="23"/>
        </w:rPr>
        <w:t>,</w:t>
      </w:r>
      <w:r w:rsidR="00DD1514" w:rsidRPr="00623BB2">
        <w:rPr>
          <w:sz w:val="23"/>
          <w:szCs w:val="23"/>
        </w:rPr>
        <w:t xml:space="preserve"> </w:t>
      </w:r>
      <w:r w:rsidRPr="00623BB2">
        <w:rPr>
          <w:sz w:val="23"/>
          <w:szCs w:val="23"/>
        </w:rPr>
        <w:t xml:space="preserve"> определенная в соответствии с Правилами оптового рынка электрической энергии и мощности, утвержденным постановлением Правительства РФ от 27 декабря 2010</w:t>
      </w:r>
      <w:proofErr w:type="gramEnd"/>
      <w:r w:rsidRPr="00623BB2">
        <w:rPr>
          <w:sz w:val="23"/>
          <w:szCs w:val="23"/>
        </w:rPr>
        <w:t xml:space="preserve"> г. № 1172, руб./кВт*</w:t>
      </w:r>
      <w:proofErr w:type="gramStart"/>
      <w:r w:rsidRPr="00623BB2">
        <w:rPr>
          <w:sz w:val="23"/>
          <w:szCs w:val="23"/>
        </w:rPr>
        <w:t>ч</w:t>
      </w:r>
      <w:proofErr w:type="gramEnd"/>
      <w:r w:rsidRPr="00623BB2">
        <w:rPr>
          <w:sz w:val="23"/>
          <w:szCs w:val="23"/>
        </w:rPr>
        <w:t>;</w:t>
      </w:r>
    </w:p>
    <w:p w14:paraId="3BD54011" w14:textId="77777777" w:rsidR="00065C33" w:rsidRPr="00623BB2" w:rsidRDefault="00065C33" w:rsidP="00065C33">
      <w:pPr>
        <w:ind w:firstLine="561"/>
        <w:jc w:val="both"/>
        <w:rPr>
          <w:sz w:val="12"/>
          <w:szCs w:val="12"/>
        </w:rPr>
      </w:pPr>
    </w:p>
    <w:p w14:paraId="7F079D9F" w14:textId="77265FEE" w:rsidR="00065C33" w:rsidRPr="00623BB2" w:rsidRDefault="00065C33" w:rsidP="00065C33">
      <w:pPr>
        <w:ind w:firstLine="561"/>
        <w:jc w:val="both"/>
        <w:rPr>
          <w:sz w:val="23"/>
          <w:szCs w:val="23"/>
        </w:rPr>
      </w:pPr>
      <w:r w:rsidRPr="00A742DA">
        <w:rPr>
          <w:position w:val="-20"/>
          <w:sz w:val="23"/>
          <w:szCs w:val="23"/>
        </w:rPr>
        <w:object w:dxaOrig="639" w:dyaOrig="540" w14:anchorId="32CBEA12">
          <v:shape id="_x0000_i1050" type="#_x0000_t75" style="width:31.75pt;height:27.1pt" o:ole="">
            <v:imagedata r:id="rId48" o:title=""/>
          </v:shape>
          <o:OLEObject Type="Embed" ProgID="Equation.DSMT4" ShapeID="_x0000_i1050" DrawAspect="Content" ObjectID="_1767079418" r:id="rId49"/>
        </w:object>
      </w:r>
      <w:r w:rsidRPr="00623BB2">
        <w:rPr>
          <w:sz w:val="23"/>
          <w:szCs w:val="23"/>
        </w:rPr>
        <w:t xml:space="preserve"> </w:t>
      </w:r>
      <w:proofErr w:type="gramStart"/>
      <w:r w:rsidRPr="00623BB2">
        <w:rPr>
          <w:sz w:val="23"/>
          <w:szCs w:val="23"/>
        </w:rPr>
        <w:t>– цена на балансирование вверх для часа h расчетного периода m по ГТП участника оптового рынка ООО «Ивановоэнергосбыт»,</w:t>
      </w:r>
      <w:r w:rsidR="00DD1514" w:rsidRPr="00DD1514">
        <w:rPr>
          <w:sz w:val="23"/>
          <w:szCs w:val="23"/>
        </w:rPr>
        <w:t xml:space="preserve"> </w:t>
      </w:r>
      <w:r w:rsidR="00A7785C">
        <w:rPr>
          <w:sz w:val="23"/>
          <w:szCs w:val="23"/>
        </w:rPr>
        <w:t xml:space="preserve">к которой относятся </w:t>
      </w:r>
      <w:proofErr w:type="spellStart"/>
      <w:r w:rsidR="00A7785C">
        <w:rPr>
          <w:sz w:val="23"/>
          <w:szCs w:val="23"/>
        </w:rPr>
        <w:t>энергопринимающие</w:t>
      </w:r>
      <w:proofErr w:type="spellEnd"/>
      <w:r w:rsidR="00A7785C">
        <w:rPr>
          <w:sz w:val="23"/>
          <w:szCs w:val="23"/>
        </w:rPr>
        <w:t xml:space="preserve"> устройства Потребителя,</w:t>
      </w:r>
      <w:r w:rsidR="00A7785C" w:rsidRPr="00A7785C">
        <w:t xml:space="preserve"> </w:t>
      </w:r>
      <w:r w:rsidR="00A7785C" w:rsidRPr="00A7785C">
        <w:rPr>
          <w:sz w:val="23"/>
          <w:szCs w:val="23"/>
        </w:rPr>
        <w:t xml:space="preserve">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="00A7785C" w:rsidRPr="00A7785C">
        <w:rPr>
          <w:sz w:val="23"/>
          <w:szCs w:val="23"/>
        </w:rPr>
        <w:t>микрогенерации</w:t>
      </w:r>
      <w:proofErr w:type="spellEnd"/>
      <w:r w:rsidR="00A7785C">
        <w:rPr>
          <w:sz w:val="23"/>
          <w:szCs w:val="23"/>
        </w:rPr>
        <w:t>,</w:t>
      </w:r>
      <w:r w:rsidR="00A7785C" w:rsidRPr="00623BB2">
        <w:rPr>
          <w:sz w:val="23"/>
          <w:szCs w:val="23"/>
        </w:rPr>
        <w:t xml:space="preserve"> </w:t>
      </w:r>
      <w:r w:rsidRPr="00623BB2">
        <w:rPr>
          <w:sz w:val="23"/>
          <w:szCs w:val="23"/>
        </w:rPr>
        <w:t xml:space="preserve"> определенная в соответствии с Правилами оптового рынка электрической энергии и мощности, утвержденным</w:t>
      </w:r>
      <w:r w:rsidR="00BE59A4">
        <w:rPr>
          <w:sz w:val="23"/>
          <w:szCs w:val="23"/>
        </w:rPr>
        <w:t>и</w:t>
      </w:r>
      <w:r w:rsidRPr="00623BB2">
        <w:rPr>
          <w:sz w:val="23"/>
          <w:szCs w:val="23"/>
        </w:rPr>
        <w:t xml:space="preserve"> постановлением Правительства РФ от 27 декабря 2010</w:t>
      </w:r>
      <w:proofErr w:type="gramEnd"/>
      <w:r w:rsidRPr="00623BB2">
        <w:rPr>
          <w:sz w:val="23"/>
          <w:szCs w:val="23"/>
        </w:rPr>
        <w:t xml:space="preserve"> г. № 1172, руб./кВт*</w:t>
      </w:r>
      <w:proofErr w:type="gramStart"/>
      <w:r w:rsidRPr="00623BB2">
        <w:rPr>
          <w:sz w:val="23"/>
          <w:szCs w:val="23"/>
        </w:rPr>
        <w:t>ч</w:t>
      </w:r>
      <w:proofErr w:type="gramEnd"/>
      <w:r w:rsidRPr="00623BB2">
        <w:rPr>
          <w:sz w:val="23"/>
          <w:szCs w:val="23"/>
        </w:rPr>
        <w:t>;</w:t>
      </w:r>
    </w:p>
    <w:p w14:paraId="0A9DD9BF" w14:textId="77777777" w:rsidR="00A90A91" w:rsidRPr="00623BB2" w:rsidRDefault="00A90A91" w:rsidP="0065710B">
      <w:pPr>
        <w:ind w:firstLine="561"/>
        <w:jc w:val="both"/>
        <w:rPr>
          <w:sz w:val="12"/>
          <w:szCs w:val="12"/>
        </w:rPr>
      </w:pPr>
    </w:p>
    <w:p w14:paraId="4A9876FA" w14:textId="657EAFAC" w:rsidR="00AA60F1" w:rsidRPr="00241714" w:rsidRDefault="007B1889" w:rsidP="0065710B">
      <w:pPr>
        <w:ind w:firstLine="561"/>
        <w:jc w:val="both"/>
      </w:pPr>
      <w:r w:rsidRPr="00623BB2">
        <w:rPr>
          <w:position w:val="-28"/>
          <w:sz w:val="23"/>
          <w:szCs w:val="23"/>
        </w:rPr>
        <w:object w:dxaOrig="2620" w:dyaOrig="560" w14:anchorId="5819AEA0">
          <v:shape id="_x0000_i1051" type="#_x0000_t75" style="width:130.85pt;height:27.85pt" o:ole="">
            <v:imagedata r:id="rId50" o:title=""/>
          </v:shape>
          <o:OLEObject Type="Embed" ProgID="Equation.DSMT4" ShapeID="_x0000_i1051" DrawAspect="Content" ObjectID="_1767079419" r:id="rId51"/>
        </w:object>
      </w:r>
      <w:r w:rsidRPr="00623BB2">
        <w:rPr>
          <w:sz w:val="23"/>
          <w:szCs w:val="23"/>
        </w:rPr>
        <w:t xml:space="preserve"> - суммарная величина неустойки, определяемая для расчетного периода m, сформировавшейся вследствие отклонения планируемого почасового объема электрической энергии (мощности), произведенной на объектах </w:t>
      </w:r>
      <w:proofErr w:type="spellStart"/>
      <w:r w:rsidRPr="00623BB2">
        <w:rPr>
          <w:sz w:val="23"/>
          <w:szCs w:val="23"/>
        </w:rPr>
        <w:t>микрогенерации</w:t>
      </w:r>
      <w:proofErr w:type="spellEnd"/>
      <w:r w:rsidR="00A7785C">
        <w:rPr>
          <w:sz w:val="23"/>
          <w:szCs w:val="23"/>
        </w:rPr>
        <w:t xml:space="preserve"> Потребителя</w:t>
      </w:r>
      <w:r w:rsidRPr="00623BB2">
        <w:rPr>
          <w:sz w:val="23"/>
          <w:szCs w:val="23"/>
        </w:rPr>
        <w:t xml:space="preserve">, над фактическим почасовым объемом электрической энергии (мощности), произведенной на объектах </w:t>
      </w:r>
      <w:proofErr w:type="spellStart"/>
      <w:r w:rsidRPr="00623BB2">
        <w:rPr>
          <w:sz w:val="23"/>
          <w:szCs w:val="23"/>
        </w:rPr>
        <w:t>микрогенерации</w:t>
      </w:r>
      <w:proofErr w:type="spellEnd"/>
      <w:r w:rsidRPr="00623BB2">
        <w:rPr>
          <w:sz w:val="23"/>
          <w:szCs w:val="23"/>
        </w:rPr>
        <w:t xml:space="preserve"> Потребителя, руб. без НДС.</w:t>
      </w:r>
    </w:p>
    <w:p w14:paraId="56193A33" w14:textId="77777777" w:rsidR="00AA60F1" w:rsidRDefault="00AA60F1" w:rsidP="0065710B">
      <w:pPr>
        <w:autoSpaceDE w:val="0"/>
        <w:autoSpaceDN w:val="0"/>
        <w:adjustRightInd w:val="0"/>
        <w:jc w:val="center"/>
        <w:rPr>
          <w:b/>
        </w:rPr>
      </w:pPr>
    </w:p>
    <w:p w14:paraId="28D22EDD" w14:textId="01CBDC6B" w:rsidR="005502BE" w:rsidRPr="0065710B" w:rsidRDefault="00000505" w:rsidP="0065710B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41714">
        <w:rPr>
          <w:rFonts w:ascii="Times New Roman" w:hAnsi="Times New Roman" w:cs="Times New Roman"/>
          <w:b/>
          <w:sz w:val="23"/>
          <w:szCs w:val="23"/>
        </w:rPr>
        <w:t>Формат передачи результатов измерений</w:t>
      </w:r>
      <w:r w:rsidR="005502BE" w:rsidRPr="00241714">
        <w:rPr>
          <w:rFonts w:ascii="Times New Roman" w:hAnsi="Times New Roman" w:cs="Times New Roman"/>
          <w:b/>
          <w:sz w:val="23"/>
          <w:szCs w:val="23"/>
        </w:rPr>
        <w:t xml:space="preserve"> о фактическом почасовом объеме электрической энергии (мощности), произведенной на объектах </w:t>
      </w:r>
      <w:proofErr w:type="spellStart"/>
      <w:r w:rsidR="005502BE" w:rsidRPr="00241714">
        <w:rPr>
          <w:rFonts w:ascii="Times New Roman" w:hAnsi="Times New Roman" w:cs="Times New Roman"/>
          <w:b/>
          <w:sz w:val="23"/>
          <w:szCs w:val="23"/>
        </w:rPr>
        <w:t>микрогенерации</w:t>
      </w:r>
      <w:proofErr w:type="spellEnd"/>
      <w:r w:rsidR="005502BE" w:rsidRPr="00241714">
        <w:rPr>
          <w:rFonts w:ascii="Times New Roman" w:hAnsi="Times New Roman" w:cs="Times New Roman"/>
          <w:b/>
          <w:sz w:val="23"/>
          <w:szCs w:val="23"/>
        </w:rPr>
        <w:t xml:space="preserve"> за сутки X</w:t>
      </w:r>
      <w:r w:rsidRPr="00241714">
        <w:rPr>
          <w:rFonts w:ascii="Times New Roman" w:hAnsi="Times New Roman" w:cs="Times New Roman"/>
          <w:b/>
          <w:sz w:val="23"/>
          <w:szCs w:val="23"/>
        </w:rPr>
        <w:t xml:space="preserve"> (макет 80020)</w:t>
      </w:r>
      <w:r w:rsidR="0065710B">
        <w:rPr>
          <w:rFonts w:ascii="Times New Roman" w:hAnsi="Times New Roman" w:cs="Times New Roman"/>
          <w:b/>
          <w:sz w:val="23"/>
          <w:szCs w:val="23"/>
        </w:rPr>
        <w:t>.</w:t>
      </w:r>
    </w:p>
    <w:p w14:paraId="1D1A8CBB" w14:textId="77777777" w:rsidR="00793F5A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Для передачи результатов измерений используется </w:t>
      </w:r>
      <w:r w:rsidR="00793F5A">
        <w:rPr>
          <w:sz w:val="23"/>
          <w:szCs w:val="23"/>
          <w:lang w:val="en-US"/>
        </w:rPr>
        <w:t>xml</w:t>
      </w:r>
      <w:r w:rsidR="00793F5A" w:rsidRPr="00793F5A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макет 80020</w:t>
      </w:r>
      <w:r w:rsidR="00793F5A">
        <w:rPr>
          <w:sz w:val="23"/>
          <w:szCs w:val="23"/>
        </w:rPr>
        <w:t xml:space="preserve"> или Таблица 1 в формате </w:t>
      </w:r>
      <w:proofErr w:type="spellStart"/>
      <w:r w:rsidR="00793F5A">
        <w:rPr>
          <w:sz w:val="23"/>
          <w:szCs w:val="23"/>
          <w:lang w:val="en-US"/>
        </w:rPr>
        <w:t>xls</w:t>
      </w:r>
      <w:proofErr w:type="spellEnd"/>
      <w:r w:rsidRPr="00241714">
        <w:rPr>
          <w:sz w:val="23"/>
          <w:szCs w:val="23"/>
        </w:rPr>
        <w:t xml:space="preserve">. </w:t>
      </w:r>
    </w:p>
    <w:p w14:paraId="0CAA316C" w14:textId="77777777" w:rsidR="00CA2E1D" w:rsidRDefault="00CA2E1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BE7E898" w14:textId="1E95A239" w:rsidR="00000505" w:rsidRPr="00CA2E1D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макета 80020. </w:t>
      </w:r>
    </w:p>
    <w:p w14:paraId="37E1FA85" w14:textId="77777777" w:rsidR="00000505" w:rsidRPr="00626DC4" w:rsidRDefault="00000505" w:rsidP="0065710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14:paraId="0A2F1FD8" w14:textId="6C2D2E5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1. Элемент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корневым элементом. Потомками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="00241714">
        <w:rPr>
          <w:sz w:val="23"/>
          <w:szCs w:val="23"/>
          <w:lang w:val="en-US"/>
        </w:rPr>
        <w:t xml:space="preserve"> &lt;message&gt;</w:t>
      </w:r>
      <w:r w:rsidR="00241714"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являются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элементы</w:t>
      </w:r>
      <w:r w:rsidRPr="00241714">
        <w:rPr>
          <w:sz w:val="23"/>
          <w:szCs w:val="23"/>
          <w:lang w:val="en-US"/>
        </w:rPr>
        <w:t xml:space="preserve"> &lt;comment&gt;, &lt;</w:t>
      </w:r>
      <w:proofErr w:type="spellStart"/>
      <w:r w:rsidRPr="00241714">
        <w:rPr>
          <w:sz w:val="23"/>
          <w:szCs w:val="23"/>
          <w:lang w:val="en-US"/>
        </w:rPr>
        <w:t>datetime</w:t>
      </w:r>
      <w:proofErr w:type="spellEnd"/>
      <w:r w:rsidRPr="00241714">
        <w:rPr>
          <w:sz w:val="23"/>
          <w:szCs w:val="23"/>
          <w:lang w:val="en-US"/>
        </w:rPr>
        <w:t xml:space="preserve">&gt;, &lt;sender&gt;, &lt;area&gt;. </w:t>
      </w:r>
      <w:r w:rsidRPr="00241714">
        <w:rPr>
          <w:sz w:val="23"/>
          <w:szCs w:val="23"/>
        </w:rPr>
        <w:t>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 xml:space="preserve">&gt;. </w:t>
      </w:r>
    </w:p>
    <w:p w14:paraId="1512786D" w14:textId="025168F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2. Атрибут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 данные о типе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электронного документа. Значение атрибута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должно быть равно 80020. </w:t>
      </w:r>
    </w:p>
    <w:p w14:paraId="7A29C626" w14:textId="3DB65C6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3. Атрибут </w:t>
      </w:r>
      <w:proofErr w:type="spellStart"/>
      <w:r w:rsidRPr="00241714">
        <w:rPr>
          <w:sz w:val="23"/>
          <w:szCs w:val="23"/>
        </w:rPr>
        <w:t>version</w:t>
      </w:r>
      <w:proofErr w:type="spellEnd"/>
      <w:r w:rsidRPr="00241714">
        <w:rPr>
          <w:sz w:val="23"/>
          <w:szCs w:val="23"/>
        </w:rPr>
        <w:t xml:space="preserve">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данные о версии формата. Данный документ определяет версию документа 2. </w:t>
      </w:r>
    </w:p>
    <w:p w14:paraId="22DF9ABB" w14:textId="5BCB206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4. Атрибут </w:t>
      </w:r>
      <w:proofErr w:type="spellStart"/>
      <w:r w:rsidRPr="00241714">
        <w:rPr>
          <w:sz w:val="23"/>
          <w:szCs w:val="23"/>
        </w:rPr>
        <w:t>number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порядковый номер сообщения. (Номера сообщений присваиваются отправителем, начинаются с 1 и увеличиваются на 1 с каждым новым сообщением).</w:t>
      </w:r>
    </w:p>
    <w:p w14:paraId="172B83D8" w14:textId="116E12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5. Элемент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</w:t>
      </w:r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>&gt;. Элемент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 xml:space="preserve">&gt; </w:t>
      </w:r>
      <w:r w:rsidRPr="00241714">
        <w:rPr>
          <w:sz w:val="23"/>
          <w:szCs w:val="23"/>
        </w:rPr>
        <w:t>содержит информацию о времени создания документа. Потомками элемента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 xml:space="preserve">&gt;. </w:t>
      </w:r>
    </w:p>
    <w:p w14:paraId="4DFF9515" w14:textId="797351C0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6. Элемент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потомком элемента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&gt;. Содержимым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дата и время формирования данного документа в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формате “</w:t>
      </w:r>
      <w:proofErr w:type="spellStart"/>
      <w:r w:rsidRPr="00241714">
        <w:rPr>
          <w:sz w:val="23"/>
          <w:szCs w:val="23"/>
        </w:rPr>
        <w:t>ГГГГММДДччммсс</w:t>
      </w:r>
      <w:proofErr w:type="spellEnd"/>
      <w:r w:rsidRPr="00241714">
        <w:rPr>
          <w:sz w:val="23"/>
          <w:szCs w:val="23"/>
        </w:rPr>
        <w:t xml:space="preserve">”, где: </w:t>
      </w:r>
      <w:proofErr w:type="gramStart"/>
      <w:r w:rsidRPr="00241714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час, мм – минуты, </w:t>
      </w:r>
      <w:proofErr w:type="spellStart"/>
      <w:r w:rsidRPr="00241714">
        <w:rPr>
          <w:sz w:val="23"/>
          <w:szCs w:val="23"/>
        </w:rPr>
        <w:t>сс</w:t>
      </w:r>
      <w:proofErr w:type="spellEnd"/>
      <w:r w:rsidRPr="00241714">
        <w:rPr>
          <w:sz w:val="23"/>
          <w:szCs w:val="23"/>
        </w:rPr>
        <w:t xml:space="preserve"> – секунды. </w:t>
      </w:r>
      <w:proofErr w:type="gramEnd"/>
    </w:p>
    <w:p w14:paraId="3F3B2568" w14:textId="5369703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lastRenderedPageBreak/>
        <w:t>7. Элемент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является обязательным и содержит значение 0. Значение элемента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применяется ко всем значениям времени в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данном сообщении. </w:t>
      </w:r>
    </w:p>
    <w:p w14:paraId="2B22BB3C" w14:textId="6074CF9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8. Элемент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 является обязательным и содержит дату, определяющую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операционный период, за который предоставляется информация, в формате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ГГГГММДД где: ГГГГ – год, </w:t>
      </w:r>
      <w:proofErr w:type="gramStart"/>
      <w:r w:rsidRPr="00241714">
        <w:rPr>
          <w:sz w:val="23"/>
          <w:szCs w:val="23"/>
        </w:rPr>
        <w:t>ММ</w:t>
      </w:r>
      <w:proofErr w:type="gramEnd"/>
      <w:r w:rsidRPr="00241714">
        <w:rPr>
          <w:sz w:val="23"/>
          <w:szCs w:val="23"/>
        </w:rPr>
        <w:t xml:space="preserve"> – порядковый номер месяца, ДД – день. </w:t>
      </w:r>
    </w:p>
    <w:p w14:paraId="09ADF7FF" w14:textId="436D1AA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9.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описывает</w:t>
      </w:r>
      <w:r w:rsidR="00241714">
        <w:rPr>
          <w:sz w:val="23"/>
          <w:szCs w:val="23"/>
        </w:rPr>
        <w:t xml:space="preserve"> Потребителя, предоставляющего</w:t>
      </w:r>
      <w:r w:rsidRPr="00241714">
        <w:rPr>
          <w:sz w:val="23"/>
          <w:szCs w:val="23"/>
        </w:rPr>
        <w:t xml:space="preserve"> информацию. Потомками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&gt;. </w:t>
      </w:r>
    </w:p>
    <w:p w14:paraId="720F985F" w14:textId="1845DD1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10.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ИНН </w:t>
      </w:r>
      <w:r w:rsidR="00F448AD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77E4483A" w14:textId="10713CA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11.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 xml:space="preserve">&gt; содержит наименование </w:t>
      </w:r>
      <w:r w:rsidR="00A67F8B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Длина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наименования до 250 символов. </w:t>
      </w:r>
    </w:p>
    <w:p w14:paraId="3E33BFE4" w14:textId="784AAAC8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12. Элемент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 точкам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измерения энергопринимающего устройства. Атрибутом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является</w:t>
      </w:r>
      <w:r w:rsidR="00241714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, указывающий к какой временно</w:t>
      </w:r>
      <w:r w:rsidR="00241714">
        <w:rPr>
          <w:sz w:val="23"/>
          <w:szCs w:val="23"/>
        </w:rPr>
        <w:t xml:space="preserve">й зоне относится </w:t>
      </w:r>
      <w:proofErr w:type="gramStart"/>
      <w:r w:rsidR="00241714">
        <w:rPr>
          <w:sz w:val="23"/>
          <w:szCs w:val="23"/>
        </w:rPr>
        <w:t>данная</w:t>
      </w:r>
      <w:proofErr w:type="gramEnd"/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&gt;. </w:t>
      </w:r>
      <w:r w:rsidRPr="00241714">
        <w:rPr>
          <w:sz w:val="23"/>
          <w:szCs w:val="23"/>
        </w:rPr>
        <w:t>Потомками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могут являться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&gt;. Список точек измерения, в</w:t>
      </w:r>
      <w:r w:rsidR="00241714">
        <w:rPr>
          <w:sz w:val="23"/>
          <w:szCs w:val="23"/>
        </w:rPr>
        <w:t>ходящих в состав данной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&gt;, </w:t>
      </w:r>
      <w:r w:rsidRPr="00241714">
        <w:rPr>
          <w:sz w:val="23"/>
          <w:szCs w:val="23"/>
        </w:rPr>
        <w:t>должен соответствовать Приложению №</w:t>
      </w:r>
      <w:r w:rsidR="00E02DF1" w:rsidRPr="00241714">
        <w:rPr>
          <w:sz w:val="23"/>
          <w:szCs w:val="23"/>
        </w:rPr>
        <w:t>2</w:t>
      </w:r>
      <w:r w:rsidRPr="00241714">
        <w:rPr>
          <w:sz w:val="23"/>
          <w:szCs w:val="23"/>
        </w:rPr>
        <w:t xml:space="preserve"> к Договору. Значением элемента 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 является ИНН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В документе допускается наличие только одного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</w:t>
      </w:r>
    </w:p>
    <w:p w14:paraId="00296BCD" w14:textId="71CE2973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13.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определяет</w:t>
      </w:r>
      <w:proofErr w:type="gramEnd"/>
      <w:r w:rsidRPr="00241714">
        <w:rPr>
          <w:sz w:val="23"/>
          <w:szCs w:val="23"/>
        </w:rPr>
        <w:t xml:space="preserve"> в какой временной зоне ведется передача данных для</w:t>
      </w:r>
      <w:r w:rsidR="003B6677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данной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может принимать следующие значения: </w:t>
      </w:r>
    </w:p>
    <w:p w14:paraId="7232826B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 – для первой и второй ценовых зон, для первой и третьей неценовых зон; </w:t>
      </w:r>
    </w:p>
    <w:p w14:paraId="16C235E4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 – для второй неценовой зоны. </w:t>
      </w:r>
    </w:p>
    <w:p w14:paraId="39A750E8" w14:textId="7AE8338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14. Отсутствие атрибута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эквивалентно записи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=1. Использование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значений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, отличных от 1, согласуется с Заказчиком. </w:t>
      </w:r>
    </w:p>
    <w:p w14:paraId="0681F579" w14:textId="7A4485A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15.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идентификатор, соответствующий ИНН </w:t>
      </w:r>
      <w:r w:rsidR="00F448AD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 xml:space="preserve">. </w:t>
      </w:r>
    </w:p>
    <w:p w14:paraId="624C2CD2" w14:textId="400C5A8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16.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название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Длина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названия до 250 символов. </w:t>
      </w:r>
    </w:p>
    <w:p w14:paraId="7F1DAF13" w14:textId="34E9EA5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17. Элемент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сведения о точке измерения. Атрибутами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,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. Потомками элемента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&gt;. </w:t>
      </w:r>
    </w:p>
    <w:p w14:paraId="146D2F44" w14:textId="446225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18. Содержимым атрибута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является наименование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точки измерения. Длина наименования до 250 символов. </w:t>
      </w:r>
    </w:p>
    <w:p w14:paraId="118C3026" w14:textId="46A9108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19.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уникальный код, присвоенный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точке измерения. </w:t>
      </w:r>
    </w:p>
    <w:p w14:paraId="11A3D316" w14:textId="494A97A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20. Элемент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точкам измерений. Атрибутами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>. Потомками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 xml:space="preserve">&gt;. </w:t>
      </w:r>
    </w:p>
    <w:p w14:paraId="1A4E9C52" w14:textId="38600C0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21.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код измерительного канала. В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коде измерительного канала содержится информация о направлении передачи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электроэнергии и типе измерительного канала. </w:t>
      </w:r>
      <w:r w:rsidRPr="00A67F8B">
        <w:rPr>
          <w:sz w:val="23"/>
          <w:szCs w:val="23"/>
        </w:rPr>
        <w:t>Допустимые коды измерительных</w:t>
      </w:r>
      <w:r w:rsidR="00470FF5" w:rsidRPr="00A67F8B">
        <w:rPr>
          <w:sz w:val="23"/>
          <w:szCs w:val="23"/>
        </w:rPr>
        <w:t xml:space="preserve"> </w:t>
      </w:r>
      <w:r w:rsidRPr="00A67F8B">
        <w:rPr>
          <w:sz w:val="23"/>
          <w:szCs w:val="23"/>
        </w:rPr>
        <w:t>каналов, по которым передается информация о величинах активной мощности, – 01, 0</w:t>
      </w:r>
      <w:r w:rsidR="00A67F8B" w:rsidRPr="00A67F8B">
        <w:rPr>
          <w:sz w:val="23"/>
          <w:szCs w:val="23"/>
        </w:rPr>
        <w:t>2</w:t>
      </w:r>
      <w:r w:rsidRPr="00A67F8B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54CFB148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22. Атрибут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 xml:space="preserve"> содержит описание измерительного канала. </w:t>
      </w:r>
    </w:p>
    <w:p w14:paraId="2DE88A4E" w14:textId="11FA8A5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23. Элемент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содержит временной диапазон измерения и значения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измерительных каналов точки измерения. Потомками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элементы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&gt;. В элементах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должно присутствовать 48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&gt;, соответствующих интервалу измерения 30 минут. Несовпадение числа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считается ошибкой формата и является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основанием в отказе приема группы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 целиком. </w:t>
      </w:r>
    </w:p>
    <w:p w14:paraId="40B287BE" w14:textId="2F7867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24. Атрибуты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 обязательными и содержат дату 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время начала и конца измерения соответственно, в формате “</w:t>
      </w:r>
      <w:proofErr w:type="spellStart"/>
      <w:r w:rsidRPr="00241714">
        <w:rPr>
          <w:sz w:val="23"/>
          <w:szCs w:val="23"/>
        </w:rPr>
        <w:t>ччмм</w:t>
      </w:r>
      <w:proofErr w:type="spellEnd"/>
      <w:r w:rsidRPr="00241714">
        <w:rPr>
          <w:sz w:val="23"/>
          <w:szCs w:val="23"/>
        </w:rPr>
        <w:t xml:space="preserve">”, где: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часы, </w:t>
      </w:r>
      <w:proofErr w:type="gramStart"/>
      <w:r w:rsidRPr="00241714">
        <w:rPr>
          <w:sz w:val="23"/>
          <w:szCs w:val="23"/>
        </w:rPr>
        <w:t>мм</w:t>
      </w:r>
      <w:proofErr w:type="gramEnd"/>
      <w:r w:rsidRPr="00241714">
        <w:rPr>
          <w:sz w:val="23"/>
          <w:szCs w:val="23"/>
        </w:rPr>
        <w:t xml:space="preserve"> - минуты. Последний интервал в операционных сутках записывается в виде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=время начала периода,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=0000. </w:t>
      </w:r>
    </w:p>
    <w:p w14:paraId="45A3D5CC" w14:textId="07728751" w:rsidR="00000505" w:rsidRPr="00F448AD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lang w:val="en-US"/>
        </w:rPr>
      </w:pPr>
      <w:r w:rsidRPr="00241714">
        <w:rPr>
          <w:sz w:val="23"/>
          <w:szCs w:val="23"/>
        </w:rPr>
        <w:t>25. Содержимым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является значение результата измерения. Атрибутами</w:t>
      </w:r>
      <w:r w:rsidRPr="00F448AD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Pr="00F448AD">
        <w:rPr>
          <w:sz w:val="23"/>
          <w:szCs w:val="23"/>
          <w:lang w:val="en-US"/>
        </w:rPr>
        <w:t xml:space="preserve"> &lt;value&gt; </w:t>
      </w:r>
      <w:r w:rsidRPr="00241714">
        <w:rPr>
          <w:sz w:val="23"/>
          <w:szCs w:val="23"/>
        </w:rPr>
        <w:t>являются</w:t>
      </w:r>
      <w:r w:rsidRPr="00F448AD">
        <w:rPr>
          <w:sz w:val="23"/>
          <w:szCs w:val="23"/>
          <w:lang w:val="en-US"/>
        </w:rPr>
        <w:t xml:space="preserve"> status, </w:t>
      </w:r>
      <w:proofErr w:type="spellStart"/>
      <w:r w:rsidRPr="00F448AD">
        <w:rPr>
          <w:sz w:val="23"/>
          <w:szCs w:val="23"/>
          <w:lang w:val="en-US"/>
        </w:rPr>
        <w:t>errorfmeasuring</w:t>
      </w:r>
      <w:proofErr w:type="spellEnd"/>
      <w:r w:rsidRPr="00F448AD">
        <w:rPr>
          <w:sz w:val="23"/>
          <w:szCs w:val="23"/>
          <w:lang w:val="en-US"/>
        </w:rPr>
        <w:t xml:space="preserve">, </w:t>
      </w:r>
      <w:proofErr w:type="spellStart"/>
      <w:r w:rsidRPr="00F448AD">
        <w:rPr>
          <w:sz w:val="23"/>
          <w:szCs w:val="23"/>
          <w:lang w:val="en-US"/>
        </w:rPr>
        <w:t>extendedstatus</w:t>
      </w:r>
      <w:proofErr w:type="spellEnd"/>
      <w:r w:rsidRPr="00F448AD">
        <w:rPr>
          <w:sz w:val="23"/>
          <w:szCs w:val="23"/>
          <w:lang w:val="en-US"/>
        </w:rPr>
        <w:t xml:space="preserve">, param1, param2, param3. </w:t>
      </w:r>
    </w:p>
    <w:p w14:paraId="1FA285D3" w14:textId="5941E7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26. Содержимое атрибута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показывает статус передаваемой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информации. Статус 0 означает, что передаваемая информация имеет статус</w:t>
      </w:r>
      <w:r w:rsidR="00470FF5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коммерческой</w:t>
      </w:r>
      <w:proofErr w:type="gramEnd"/>
      <w:r w:rsidRPr="00241714">
        <w:rPr>
          <w:sz w:val="23"/>
          <w:szCs w:val="23"/>
        </w:rPr>
        <w:t>. В этом случае атрибут статус может отсутствовать. Значение поля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1 означает, что данную информацию нельзя использовать в </w:t>
      </w:r>
      <w:proofErr w:type="gramStart"/>
      <w:r w:rsidRPr="00241714">
        <w:rPr>
          <w:sz w:val="23"/>
          <w:szCs w:val="23"/>
        </w:rPr>
        <w:t>коммерческих</w:t>
      </w:r>
      <w:proofErr w:type="gramEnd"/>
    </w:p>
    <w:p w14:paraId="38F4B363" w14:textId="77777777" w:rsidR="00000505" w:rsidRPr="00241714" w:rsidRDefault="00000505" w:rsidP="004E7C57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proofErr w:type="gramStart"/>
      <w:r w:rsidRPr="00241714">
        <w:rPr>
          <w:sz w:val="23"/>
          <w:szCs w:val="23"/>
        </w:rPr>
        <w:t>расчетах</w:t>
      </w:r>
      <w:proofErr w:type="gramEnd"/>
      <w:r w:rsidRPr="00241714">
        <w:rPr>
          <w:sz w:val="23"/>
          <w:szCs w:val="23"/>
        </w:rPr>
        <w:t xml:space="preserve">. </w:t>
      </w:r>
    </w:p>
    <w:p w14:paraId="7EA6C10E" w14:textId="505B86B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27. Атрибуты param1, param2, param3 содержат дополнительную информацию, содержание которой определяется значением атрибута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. </w:t>
      </w:r>
    </w:p>
    <w:p w14:paraId="304AE10A" w14:textId="741A4C7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lastRenderedPageBreak/>
        <w:t xml:space="preserve">28. Атрибут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 содержит расширенный статус передаваемой информации. </w:t>
      </w:r>
    </w:p>
    <w:p w14:paraId="2FF4AA9B" w14:textId="77777777" w:rsidR="00A67F8B" w:rsidRDefault="00A67F8B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43A81622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Примечания: </w:t>
      </w:r>
    </w:p>
    <w:p w14:paraId="5CE93AFC" w14:textId="4DDFEE8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1) Для измерительных каналов точек измерений временные интервалы при передаче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данных с использованием электронных документов устанавливаются равными 30 минутам; </w:t>
      </w:r>
    </w:p>
    <w:p w14:paraId="36984769" w14:textId="7EABF7D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2) Результаты измерений передаются в целых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. При этом необходимо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использовать следующие правила округления: Дробный результат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интервале измерений округляется до целых </w:t>
      </w:r>
      <w:proofErr w:type="spellStart"/>
      <w:r w:rsidRPr="00241714">
        <w:rPr>
          <w:sz w:val="23"/>
          <w:szCs w:val="23"/>
        </w:rPr>
        <w:t>кВт×</w:t>
      </w:r>
      <w:proofErr w:type="gramStart"/>
      <w:r w:rsidRPr="00241714">
        <w:rPr>
          <w:sz w:val="23"/>
          <w:szCs w:val="23"/>
        </w:rPr>
        <w:t>ч</w:t>
      </w:r>
      <w:proofErr w:type="spellEnd"/>
      <w:proofErr w:type="gramEnd"/>
      <w:r w:rsidRPr="00241714">
        <w:rPr>
          <w:sz w:val="23"/>
          <w:szCs w:val="23"/>
        </w:rPr>
        <w:t xml:space="preserve"> по алгебраическим правилам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округления. Если десятичная часть больше или равна 5, то результат округляется в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большую сторону, если меньше – то в меньшую. При этом разница между не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округленным значением и округленным прибавляется к результату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следующем интервале с сохранением знака. В отношении энергопринимающих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устройств, определение объема </w:t>
      </w:r>
      <w:proofErr w:type="gramStart"/>
      <w:r w:rsidRPr="00241714">
        <w:rPr>
          <w:sz w:val="23"/>
          <w:szCs w:val="23"/>
        </w:rPr>
        <w:t>снижения</w:t>
      </w:r>
      <w:proofErr w:type="gramEnd"/>
      <w:r w:rsidRPr="00241714">
        <w:rPr>
          <w:sz w:val="23"/>
          <w:szCs w:val="23"/>
        </w:rPr>
        <w:t xml:space="preserve"> потребления которых требует передачи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дробной части результата измерения в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, результаты измерений по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согласованию Сторон могут передаваться в виде десятичной дроби с точностью до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двух десятичных знаков. При передаче результатов измерений в виде десятичной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дроби в качестве разделителя целой и дробной части должна использоваться запятая. </w:t>
      </w:r>
    </w:p>
    <w:p w14:paraId="7393ED66" w14:textId="6236C79C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3) Каждый электронный документ должен содержать информацию, относящуюся к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одним суткам; </w:t>
      </w:r>
    </w:p>
    <w:p w14:paraId="0D07652F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4) Результаты измерений передаются с указанием начала и конца интервала; </w:t>
      </w:r>
    </w:p>
    <w:p w14:paraId="170CFB1D" w14:textId="5EEF82F8" w:rsidR="00AA60F1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5) При любом указании времени в формате передачи данных используется </w:t>
      </w:r>
      <w:r w:rsidR="00065C33">
        <w:rPr>
          <w:sz w:val="23"/>
          <w:szCs w:val="23"/>
        </w:rPr>
        <w:t>Московское время</w:t>
      </w:r>
      <w:r w:rsidRPr="00241714">
        <w:rPr>
          <w:sz w:val="23"/>
          <w:szCs w:val="23"/>
        </w:rPr>
        <w:t>.</w:t>
      </w:r>
    </w:p>
    <w:p w14:paraId="6D7D38B3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77F51C9E" w14:textId="12C885EA" w:rsidR="00793F5A" w:rsidRPr="00CA2E1D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приведена форма заполнения Таблицы №1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31C60A65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D11F166" w14:textId="32140445" w:rsidR="00CA2E1D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1. </w:t>
      </w:r>
      <w:r w:rsidR="001E2544">
        <w:rPr>
          <w:sz w:val="23"/>
          <w:szCs w:val="23"/>
        </w:rPr>
        <w:t>Р</w:t>
      </w:r>
      <w:r w:rsidRPr="00CA2E1D">
        <w:rPr>
          <w:sz w:val="23"/>
          <w:szCs w:val="23"/>
        </w:rPr>
        <w:t>езультат</w:t>
      </w:r>
      <w:r>
        <w:rPr>
          <w:sz w:val="23"/>
          <w:szCs w:val="23"/>
        </w:rPr>
        <w:t>ы</w:t>
      </w:r>
      <w:r w:rsidRPr="00CA2E1D">
        <w:rPr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</w:t>
      </w:r>
      <w:proofErr w:type="spellStart"/>
      <w:r w:rsidRPr="00CA2E1D">
        <w:rPr>
          <w:sz w:val="23"/>
          <w:szCs w:val="23"/>
        </w:rPr>
        <w:t>микрогенерации</w:t>
      </w:r>
      <w:proofErr w:type="spellEnd"/>
      <w:r w:rsidRPr="00CA2E1D">
        <w:rPr>
          <w:sz w:val="23"/>
          <w:szCs w:val="23"/>
        </w:rPr>
        <w:t xml:space="preserve"> за сутки X</w:t>
      </w: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793F5A" w14:paraId="45DCA84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C2F35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AFDCE36" w14:textId="77777777" w:rsidR="00793F5A" w:rsidRPr="002C2D06" w:rsidRDefault="00793F5A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 xml:space="preserve">Наименование объекта </w:t>
            </w:r>
            <w:proofErr w:type="spellStart"/>
            <w:r w:rsidRPr="002C2D06">
              <w:rPr>
                <w:b/>
                <w:bCs/>
                <w:sz w:val="20"/>
                <w:szCs w:val="20"/>
              </w:rPr>
              <w:t>микрогенерации</w:t>
            </w:r>
            <w:proofErr w:type="spellEnd"/>
            <w:r w:rsidRPr="002C2D06">
              <w:rPr>
                <w:b/>
                <w:bCs/>
                <w:sz w:val="20"/>
                <w:szCs w:val="20"/>
              </w:rPr>
              <w:t xml:space="preserve"> Потребителя</w:t>
            </w:r>
          </w:p>
        </w:tc>
      </w:tr>
      <w:tr w:rsidR="00793F5A" w14:paraId="34BD348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30DAFA" w14:textId="77777777" w:rsidR="00793F5A" w:rsidRPr="002C2D06" w:rsidRDefault="00793F5A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A1EAF4A" w14:textId="064C22E5" w:rsidR="00201A08" w:rsidRPr="00201A08" w:rsidRDefault="00201A08">
            <w:pPr>
              <w:jc w:val="center"/>
              <w:rPr>
                <w:b/>
                <w:sz w:val="16"/>
                <w:szCs w:val="16"/>
              </w:rPr>
            </w:pPr>
            <w:r w:rsidRPr="00201A08">
              <w:rPr>
                <w:b/>
                <w:sz w:val="16"/>
                <w:szCs w:val="16"/>
              </w:rPr>
              <w:t xml:space="preserve">Фактический объем электрической энергии (мощности), произведенной на объектах </w:t>
            </w:r>
            <w:proofErr w:type="spellStart"/>
            <w:r w:rsidRPr="00201A08">
              <w:rPr>
                <w:b/>
                <w:sz w:val="16"/>
                <w:szCs w:val="16"/>
              </w:rPr>
              <w:t>микрогенерации</w:t>
            </w:r>
            <w:proofErr w:type="spellEnd"/>
            <w:r w:rsidRPr="00201A08">
              <w:rPr>
                <w:b/>
                <w:sz w:val="16"/>
                <w:szCs w:val="16"/>
              </w:rPr>
              <w:t xml:space="preserve"> </w:t>
            </w:r>
            <w:proofErr w:type="gramStart"/>
            <w:r w:rsidR="007F7955">
              <w:rPr>
                <w:b/>
                <w:sz w:val="16"/>
                <w:szCs w:val="16"/>
              </w:rPr>
              <w:t>за</w:t>
            </w:r>
            <w:proofErr w:type="gramEnd"/>
            <w:r w:rsidRPr="00201A08">
              <w:rPr>
                <w:b/>
                <w:sz w:val="16"/>
                <w:szCs w:val="16"/>
              </w:rPr>
              <w:t xml:space="preserve"> </w:t>
            </w:r>
          </w:p>
          <w:p w14:paraId="164D7639" w14:textId="0637AA9D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 xml:space="preserve">Дата в формате </w:t>
            </w:r>
            <w:proofErr w:type="spellStart"/>
            <w:r w:rsidRPr="002C2D06">
              <w:rPr>
                <w:sz w:val="16"/>
                <w:szCs w:val="16"/>
              </w:rPr>
              <w:t>дд.мм</w:t>
            </w:r>
            <w:proofErr w:type="gramStart"/>
            <w:r w:rsidRPr="002C2D06">
              <w:rPr>
                <w:sz w:val="16"/>
                <w:szCs w:val="16"/>
              </w:rPr>
              <w:t>.г</w:t>
            </w:r>
            <w:proofErr w:type="gramEnd"/>
            <w:r w:rsidRPr="002C2D06"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793F5A" w14:paraId="34A0A4F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953E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93CF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82526B" w14:textId="5F8AE6FC" w:rsidR="00793F5A" w:rsidRPr="002C2D06" w:rsidRDefault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фактическое значение объема генерации электрической энергии</w:t>
            </w:r>
            <w:r w:rsidR="00793F5A" w:rsidRPr="002C2D06">
              <w:rPr>
                <w:sz w:val="16"/>
                <w:szCs w:val="16"/>
              </w:rPr>
              <w:t xml:space="preserve"> в кВт*</w:t>
            </w:r>
            <w:proofErr w:type="gramStart"/>
            <w:r w:rsidR="00793F5A"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793F5A" w14:paraId="1407E248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E681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2F3EB0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28C864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0B67DB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D80962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90C76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1BEF4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0A0E193D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401749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E213D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2073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2C496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EADD5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3A954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C7D4E2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53E177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409757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9ED6AF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42E74A8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FB234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A17002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F6EB74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7A257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77E1C4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84988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3DD69E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034DFE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4F5B8C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C0F79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8AA911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8C21B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603D05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1BE819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47E226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FB554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168C4D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B5D8C4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EDB495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D9AA996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692AF20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B556F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7AB64A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40EB6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C5F4A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4550BA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DAD0C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BB62B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53C982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A48323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EBA551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D605F8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A1EDD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A5E42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2EEA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E67E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EFC4D9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2D898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F02AE2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4DFF66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F1564E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389B7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B07A9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5B0D2D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FEC72B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CC6E1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7A884E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E96D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9D4D56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CF8D4E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10D863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E2474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A9FE37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0B476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C002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225EE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2AE6D1F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E534D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2A528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8AC3D0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9DBBE52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89CF2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80F700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34A062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F86162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E211EB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A32A0C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90B540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910A7D6" w14:textId="77777777" w:rsidTr="00CA2E1D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0C3E4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0EBD92B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B2526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6106DF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F03BC32" w14:textId="77777777" w:rsidR="00793F5A" w:rsidRPr="002C2D06" w:rsidRDefault="00793F5A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A2E2" w14:textId="208CFC4C" w:rsidR="00793F5A" w:rsidRPr="002C2D06" w:rsidRDefault="00CA2E1D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140B915A" w14:textId="77777777" w:rsidR="0061283E" w:rsidRDefault="0061283E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563121CE" w14:textId="77777777" w:rsidR="00457319" w:rsidRDefault="00457319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35EAD0CD" w14:textId="77777777" w:rsidR="00457319" w:rsidRDefault="00457319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0C5910B5" w14:textId="77777777" w:rsidR="00457319" w:rsidRDefault="00457319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4FE2A720" w14:textId="77777777" w:rsidR="00457319" w:rsidRPr="0065710B" w:rsidRDefault="00457319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25C73AD4" w14:textId="1F6A023E" w:rsidR="00000505" w:rsidRDefault="0061283E" w:rsidP="00F448AD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AD">
        <w:rPr>
          <w:rFonts w:ascii="Times New Roman" w:hAnsi="Times New Roman" w:cs="Times New Roman"/>
          <w:b/>
          <w:sz w:val="23"/>
          <w:szCs w:val="23"/>
        </w:rPr>
        <w:lastRenderedPageBreak/>
        <w:t xml:space="preserve">Формат передачи информации 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 xml:space="preserve">о планируемом почасовом объеме электрической энергии (мощности), произведенной на объектах </w:t>
      </w:r>
      <w:proofErr w:type="spellStart"/>
      <w:r w:rsidR="008477B4" w:rsidRPr="00F448AD">
        <w:rPr>
          <w:rFonts w:ascii="Times New Roman" w:hAnsi="Times New Roman" w:cs="Times New Roman"/>
          <w:b/>
          <w:sz w:val="23"/>
          <w:szCs w:val="23"/>
        </w:rPr>
        <w:t>микрогенерации</w:t>
      </w:r>
      <w:proofErr w:type="spellEnd"/>
      <w:r w:rsidR="008477B4" w:rsidRPr="00F448AD">
        <w:rPr>
          <w:rFonts w:ascii="Times New Roman" w:hAnsi="Times New Roman" w:cs="Times New Roman"/>
          <w:b/>
          <w:sz w:val="23"/>
          <w:szCs w:val="23"/>
        </w:rPr>
        <w:t>, на сутки Х</w:t>
      </w:r>
      <w:r w:rsidR="008477B4" w:rsidRPr="00F448AD">
        <w:rPr>
          <w:rFonts w:ascii="Times New Roman" w:hAnsi="Times New Roman" w:cs="Times New Roman"/>
          <w:sz w:val="23"/>
          <w:szCs w:val="23"/>
        </w:rPr>
        <w:t xml:space="preserve"> </w:t>
      </w:r>
      <w:r w:rsidRPr="00F448AD">
        <w:rPr>
          <w:rFonts w:ascii="Times New Roman" w:hAnsi="Times New Roman" w:cs="Times New Roman"/>
          <w:b/>
          <w:sz w:val="23"/>
          <w:szCs w:val="23"/>
        </w:rPr>
        <w:t xml:space="preserve">(макет </w:t>
      </w:r>
      <w:proofErr w:type="spellStart"/>
      <w:r w:rsidR="00E02DF1" w:rsidRPr="00F448AD">
        <w:rPr>
          <w:rFonts w:ascii="Times New Roman" w:hAnsi="Times New Roman" w:cs="Times New Roman"/>
          <w:b/>
          <w:sz w:val="23"/>
          <w:szCs w:val="23"/>
        </w:rPr>
        <w:t>xml</w:t>
      </w:r>
      <w:proofErr w:type="spellEnd"/>
      <w:r w:rsidR="008477B4" w:rsidRPr="00F448A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477B4" w:rsidRPr="00F448AD">
        <w:rPr>
          <w:rFonts w:ascii="Times New Roman" w:hAnsi="Times New Roman" w:cs="Times New Roman"/>
          <w:b/>
          <w:sz w:val="23"/>
          <w:szCs w:val="23"/>
          <w:lang w:val="en-US"/>
        </w:rPr>
        <w:t>plan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>)</w:t>
      </w:r>
      <w:r w:rsidR="0065710B" w:rsidRPr="00F448AD">
        <w:rPr>
          <w:rFonts w:ascii="Times New Roman" w:hAnsi="Times New Roman" w:cs="Times New Roman"/>
          <w:b/>
          <w:sz w:val="23"/>
          <w:szCs w:val="23"/>
        </w:rPr>
        <w:t>.</w:t>
      </w:r>
    </w:p>
    <w:p w14:paraId="6483081D" w14:textId="40EA684F" w:rsid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A2E1D">
        <w:rPr>
          <w:sz w:val="23"/>
          <w:szCs w:val="23"/>
        </w:rPr>
        <w:t xml:space="preserve">Для передачи информации о планируемом почасовом объеме электрической энергии (мощности), произведенной на объектах </w:t>
      </w:r>
      <w:proofErr w:type="spellStart"/>
      <w:r w:rsidRPr="00CA2E1D">
        <w:rPr>
          <w:sz w:val="23"/>
          <w:szCs w:val="23"/>
        </w:rPr>
        <w:t>микрогенерации</w:t>
      </w:r>
      <w:proofErr w:type="spellEnd"/>
      <w:r w:rsidRPr="00CA2E1D">
        <w:rPr>
          <w:sz w:val="23"/>
          <w:szCs w:val="23"/>
        </w:rPr>
        <w:t xml:space="preserve">, на сутки Х используется </w:t>
      </w:r>
      <w:r w:rsidRPr="00CA2E1D">
        <w:rPr>
          <w:sz w:val="23"/>
          <w:szCs w:val="23"/>
          <w:lang w:val="en-US"/>
        </w:rPr>
        <w:t>xml</w:t>
      </w:r>
      <w:r w:rsidRPr="00CA2E1D">
        <w:rPr>
          <w:sz w:val="23"/>
          <w:szCs w:val="23"/>
        </w:rPr>
        <w:t xml:space="preserve"> макет </w:t>
      </w:r>
      <w:r>
        <w:rPr>
          <w:sz w:val="23"/>
          <w:szCs w:val="23"/>
          <w:lang w:val="en-US"/>
        </w:rPr>
        <w:t>plan</w:t>
      </w:r>
      <w:r w:rsidRPr="00CA2E1D">
        <w:rPr>
          <w:sz w:val="23"/>
          <w:szCs w:val="23"/>
        </w:rPr>
        <w:t xml:space="preserve"> или Таблица 2 в формате </w:t>
      </w:r>
      <w:proofErr w:type="spellStart"/>
      <w:r w:rsidRPr="00CA2E1D">
        <w:rPr>
          <w:sz w:val="23"/>
          <w:szCs w:val="23"/>
          <w:lang w:val="en-US"/>
        </w:rPr>
        <w:t>xls</w:t>
      </w:r>
      <w:proofErr w:type="spellEnd"/>
      <w:r w:rsidRPr="00CA2E1D">
        <w:rPr>
          <w:sz w:val="23"/>
          <w:szCs w:val="23"/>
        </w:rPr>
        <w:t xml:space="preserve">. </w:t>
      </w:r>
    </w:p>
    <w:p w14:paraId="2509FC6D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22D6A9C4" w14:textId="44D45DD4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</w:t>
      </w:r>
      <w:r>
        <w:rPr>
          <w:sz w:val="23"/>
          <w:szCs w:val="23"/>
          <w:u w:val="single"/>
          <w:lang w:val="en-US"/>
        </w:rPr>
        <w:t>xml</w:t>
      </w:r>
      <w:r w:rsidRPr="00CA2E1D">
        <w:rPr>
          <w:sz w:val="23"/>
          <w:szCs w:val="23"/>
          <w:u w:val="single"/>
        </w:rPr>
        <w:t xml:space="preserve"> макета </w:t>
      </w:r>
      <w:r>
        <w:rPr>
          <w:sz w:val="23"/>
          <w:szCs w:val="23"/>
          <w:u w:val="single"/>
          <w:lang w:val="en-US"/>
        </w:rPr>
        <w:t>plan</w:t>
      </w:r>
      <w:r w:rsidRPr="00CA2E1D">
        <w:rPr>
          <w:sz w:val="23"/>
          <w:szCs w:val="23"/>
          <w:u w:val="single"/>
        </w:rPr>
        <w:t xml:space="preserve">. </w:t>
      </w:r>
    </w:p>
    <w:p w14:paraId="53E2B408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</w:p>
    <w:p w14:paraId="782FDF41" w14:textId="10B5B539" w:rsidR="004E7C57" w:rsidRPr="00F448AD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>1. Элемент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является корневым элементом. Потомками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являются элементы &lt;</w:t>
      </w:r>
      <w:proofErr w:type="spellStart"/>
      <w:r w:rsidRPr="00F448AD">
        <w:rPr>
          <w:sz w:val="23"/>
          <w:szCs w:val="23"/>
        </w:rPr>
        <w:t>date</w:t>
      </w:r>
      <w:proofErr w:type="spellEnd"/>
      <w:r w:rsidRPr="00F448AD">
        <w:rPr>
          <w:sz w:val="23"/>
          <w:szCs w:val="23"/>
        </w:rPr>
        <w:t>&gt; и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F448AD">
        <w:rPr>
          <w:sz w:val="23"/>
          <w:szCs w:val="23"/>
        </w:rPr>
        <w:t xml:space="preserve">&gt;. В </w:t>
      </w:r>
      <w:proofErr w:type="gramStart"/>
      <w:r w:rsidRPr="00F448AD">
        <w:rPr>
          <w:sz w:val="23"/>
          <w:szCs w:val="23"/>
        </w:rPr>
        <w:t>документе</w:t>
      </w:r>
      <w:proofErr w:type="gramEnd"/>
      <w:r w:rsidRPr="00F448AD">
        <w:rPr>
          <w:sz w:val="23"/>
          <w:szCs w:val="23"/>
        </w:rPr>
        <w:t xml:space="preserve"> допускается наличие только одного корневого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&gt;.</w:t>
      </w:r>
    </w:p>
    <w:p w14:paraId="699339A3" w14:textId="6FC9D8A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 xml:space="preserve">2. Атрибут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 xml:space="preserve">&gt; содержит данные о типе электронного документа. Значением атрибута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должно быть </w:t>
      </w:r>
      <w:r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.</w:t>
      </w:r>
    </w:p>
    <w:p w14:paraId="1BD6788D" w14:textId="65C9E01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3.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>&gt;. В документе допускается наличие только одного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 xml:space="preserve">&gt; содержит информацию о времени создания документа и дату, в отношении которой направляется информация о планируемом почасовом объеме электрической энергии (мощности), произведенной на объектах </w:t>
      </w:r>
      <w:proofErr w:type="spellStart"/>
      <w:r w:rsidRPr="00065C33">
        <w:rPr>
          <w:sz w:val="23"/>
          <w:szCs w:val="23"/>
        </w:rPr>
        <w:t>микрогенерации</w:t>
      </w:r>
      <w:proofErr w:type="spellEnd"/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 xml:space="preserve">&gt; являются </w:t>
      </w:r>
      <w:r w:rsidR="00F448AD" w:rsidRPr="00065C33">
        <w:rPr>
          <w:sz w:val="23"/>
          <w:szCs w:val="23"/>
        </w:rPr>
        <w:t>элементы &lt;</w:t>
      </w:r>
      <w:proofErr w:type="spellStart"/>
      <w:r w:rsidR="00F448AD" w:rsidRPr="00065C33">
        <w:rPr>
          <w:sz w:val="23"/>
          <w:szCs w:val="23"/>
        </w:rPr>
        <w:t>timestamp</w:t>
      </w:r>
      <w:proofErr w:type="spellEnd"/>
      <w:r w:rsidR="00F448AD" w:rsidRPr="00065C33">
        <w:rPr>
          <w:sz w:val="23"/>
          <w:szCs w:val="23"/>
        </w:rPr>
        <w:t>&gt; и &lt;</w:t>
      </w:r>
      <w:r w:rsidR="00F448AD"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_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</w:t>
      </w:r>
    </w:p>
    <w:p w14:paraId="64141355" w14:textId="1D89816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4. Элемент &lt;</w:t>
      </w:r>
      <w:proofErr w:type="spellStart"/>
      <w:r w:rsidRPr="00065C33">
        <w:rPr>
          <w:sz w:val="23"/>
          <w:szCs w:val="23"/>
        </w:rPr>
        <w:t>timestamp</w:t>
      </w:r>
      <w:proofErr w:type="spellEnd"/>
      <w:r w:rsidRPr="00065C33">
        <w:rPr>
          <w:sz w:val="23"/>
          <w:szCs w:val="23"/>
        </w:rPr>
        <w:t>&gt; содержит дату и время формирования данного документа в формате “</w:t>
      </w:r>
      <w:proofErr w:type="spellStart"/>
      <w:r w:rsidRPr="00065C33">
        <w:rPr>
          <w:sz w:val="23"/>
          <w:szCs w:val="23"/>
        </w:rPr>
        <w:t>ГГГГММДДччммсс</w:t>
      </w:r>
      <w:proofErr w:type="spellEnd"/>
      <w:r w:rsidRPr="00065C33">
        <w:rPr>
          <w:sz w:val="23"/>
          <w:szCs w:val="23"/>
        </w:rPr>
        <w:t xml:space="preserve">”, где: </w:t>
      </w:r>
      <w:proofErr w:type="gramStart"/>
      <w:r w:rsidRPr="00065C33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час, мм – минуты, </w:t>
      </w:r>
      <w:proofErr w:type="spellStart"/>
      <w:r w:rsidRPr="00065C33">
        <w:rPr>
          <w:sz w:val="23"/>
          <w:szCs w:val="23"/>
        </w:rPr>
        <w:t>сс</w:t>
      </w:r>
      <w:proofErr w:type="spellEnd"/>
      <w:r w:rsidRPr="00065C33">
        <w:rPr>
          <w:sz w:val="23"/>
          <w:szCs w:val="23"/>
        </w:rPr>
        <w:t xml:space="preserve"> – секунды.</w:t>
      </w:r>
      <w:proofErr w:type="gramEnd"/>
    </w:p>
    <w:p w14:paraId="5433D9FD" w14:textId="6DF0E014" w:rsidR="004E7C57" w:rsidRPr="00065C33" w:rsidRDefault="00F448A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5. Элемент &lt;</w:t>
      </w:r>
      <w:r w:rsidRPr="00065C33">
        <w:rPr>
          <w:sz w:val="23"/>
          <w:szCs w:val="23"/>
          <w:lang w:val="en-US"/>
        </w:rPr>
        <w:t>plane</w:t>
      </w:r>
      <w:r w:rsidR="004E7C57" w:rsidRPr="00065C33">
        <w:rPr>
          <w:sz w:val="23"/>
          <w:szCs w:val="23"/>
        </w:rPr>
        <w:t>_</w:t>
      </w:r>
      <w:proofErr w:type="spellStart"/>
      <w:r w:rsidR="004E7C57" w:rsidRPr="00065C33">
        <w:rPr>
          <w:sz w:val="23"/>
          <w:szCs w:val="23"/>
        </w:rPr>
        <w:t>date</w:t>
      </w:r>
      <w:proofErr w:type="spellEnd"/>
      <w:r w:rsidR="004E7C57" w:rsidRPr="00065C33">
        <w:rPr>
          <w:sz w:val="23"/>
          <w:szCs w:val="23"/>
        </w:rPr>
        <w:t>&gt; содержит дату, в отно</w:t>
      </w:r>
      <w:r w:rsidR="005A425C" w:rsidRPr="00065C33">
        <w:rPr>
          <w:sz w:val="23"/>
          <w:szCs w:val="23"/>
        </w:rPr>
        <w:t>шении которой предоставляется</w:t>
      </w:r>
      <w:r w:rsidRPr="00065C33">
        <w:rPr>
          <w:sz w:val="23"/>
          <w:szCs w:val="23"/>
        </w:rPr>
        <w:t xml:space="preserve"> </w:t>
      </w:r>
      <w:r w:rsidR="005A425C" w:rsidRPr="00065C33">
        <w:rPr>
          <w:sz w:val="23"/>
          <w:szCs w:val="23"/>
        </w:rPr>
        <w:t xml:space="preserve">информация о планируемом почасовом объеме электрической энергии (мощности), произведенной на объектах </w:t>
      </w:r>
      <w:proofErr w:type="spellStart"/>
      <w:r w:rsidR="005A425C" w:rsidRPr="00065C33">
        <w:rPr>
          <w:sz w:val="23"/>
          <w:szCs w:val="23"/>
        </w:rPr>
        <w:t>микрогенерации</w:t>
      </w:r>
      <w:proofErr w:type="spellEnd"/>
      <w:r w:rsidR="004E7C57" w:rsidRPr="00065C33">
        <w:rPr>
          <w:sz w:val="23"/>
          <w:szCs w:val="23"/>
        </w:rPr>
        <w:t>, в формате “ГГГГММДД”.</w:t>
      </w:r>
    </w:p>
    <w:p w14:paraId="10C0FDE9" w14:textId="60A1367C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6. Элемент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 xml:space="preserve">&gt;. В </w:t>
      </w:r>
      <w:proofErr w:type="gramStart"/>
      <w:r w:rsidRPr="00065C33">
        <w:rPr>
          <w:sz w:val="23"/>
          <w:szCs w:val="23"/>
        </w:rPr>
        <w:t>документе</w:t>
      </w:r>
      <w:proofErr w:type="gramEnd"/>
      <w:r w:rsidRPr="00065C33">
        <w:rPr>
          <w:sz w:val="23"/>
          <w:szCs w:val="23"/>
        </w:rPr>
        <w:t xml:space="preserve"> допускается наличие только одного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&gt;. Элемент содержит информац</w:t>
      </w:r>
      <w:r w:rsidR="007D6DCE" w:rsidRPr="00065C33">
        <w:rPr>
          <w:sz w:val="23"/>
          <w:szCs w:val="23"/>
        </w:rPr>
        <w:t>ию для идентификации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название</w:t>
      </w:r>
      <w:r w:rsidR="007D6DCE" w:rsidRPr="00065C33">
        <w:rPr>
          <w:sz w:val="23"/>
          <w:szCs w:val="23"/>
        </w:rPr>
        <w:t xml:space="preserve">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="007D6DCE" w:rsidRPr="00065C33">
        <w:rPr>
          <w:sz w:val="23"/>
          <w:szCs w:val="23"/>
        </w:rPr>
        <w:t>&gt; содержит ИНН Потребителя</w:t>
      </w:r>
      <w:r w:rsidRPr="00065C33">
        <w:rPr>
          <w:sz w:val="23"/>
          <w:szCs w:val="23"/>
        </w:rPr>
        <w:t>.</w:t>
      </w:r>
    </w:p>
    <w:p w14:paraId="56D987CB" w14:textId="5280D70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7. Потомками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&gt;.</w:t>
      </w:r>
    </w:p>
    <w:p w14:paraId="0DF6958F" w14:textId="591700B2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8.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информацию об объекте управления Исполнителя. Документ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содержит наименование</w:t>
      </w:r>
      <w:r w:rsidR="007D6DCE" w:rsidRPr="00065C33">
        <w:rPr>
          <w:sz w:val="23"/>
          <w:szCs w:val="23"/>
        </w:rPr>
        <w:t xml:space="preserve"> объекта </w:t>
      </w:r>
      <w:proofErr w:type="spellStart"/>
      <w:r w:rsidR="007D6DCE" w:rsidRPr="00065C33">
        <w:rPr>
          <w:sz w:val="23"/>
          <w:szCs w:val="23"/>
        </w:rPr>
        <w:t>микрогенерации</w:t>
      </w:r>
      <w:proofErr w:type="spellEnd"/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7D6DCE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&gt;.</w:t>
      </w:r>
    </w:p>
    <w:p w14:paraId="739ABD5B" w14:textId="4DD6CE2B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9. Элемент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информацию об </w:t>
      </w:r>
      <w:r w:rsidR="005A425C" w:rsidRPr="00065C33">
        <w:rPr>
          <w:sz w:val="23"/>
          <w:szCs w:val="23"/>
        </w:rPr>
        <w:t xml:space="preserve">объекте </w:t>
      </w:r>
      <w:proofErr w:type="spellStart"/>
      <w:r w:rsidR="005A425C" w:rsidRPr="00065C33">
        <w:rPr>
          <w:sz w:val="23"/>
          <w:szCs w:val="23"/>
        </w:rPr>
        <w:t>микрогенерации</w:t>
      </w:r>
      <w:proofErr w:type="spellEnd"/>
      <w:r w:rsidRPr="00065C33">
        <w:rPr>
          <w:sz w:val="23"/>
          <w:szCs w:val="23"/>
        </w:rPr>
        <w:t>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наименование </w:t>
      </w:r>
      <w:r w:rsidR="005A425C" w:rsidRPr="00065C33">
        <w:rPr>
          <w:sz w:val="23"/>
          <w:szCs w:val="23"/>
        </w:rPr>
        <w:t xml:space="preserve">объекта </w:t>
      </w:r>
      <w:proofErr w:type="spellStart"/>
      <w:r w:rsidR="005A425C" w:rsidRPr="00065C33">
        <w:rPr>
          <w:sz w:val="23"/>
          <w:szCs w:val="23"/>
        </w:rPr>
        <w:t>микрогенерации</w:t>
      </w:r>
      <w:proofErr w:type="spellEnd"/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5A425C" w:rsidRPr="00065C33">
        <w:rPr>
          <w:sz w:val="23"/>
          <w:szCs w:val="23"/>
        </w:rPr>
        <w:t xml:space="preserve">объекта </w:t>
      </w:r>
      <w:proofErr w:type="spellStart"/>
      <w:r w:rsidR="005A425C" w:rsidRPr="00065C33">
        <w:rPr>
          <w:sz w:val="23"/>
          <w:szCs w:val="23"/>
        </w:rPr>
        <w:t>микрогенерации</w:t>
      </w:r>
      <w:proofErr w:type="spellEnd"/>
      <w:r w:rsidRPr="00065C33">
        <w:rPr>
          <w:sz w:val="23"/>
          <w:szCs w:val="23"/>
        </w:rPr>
        <w:t>.</w:t>
      </w:r>
    </w:p>
    <w:p w14:paraId="55B7EA4C" w14:textId="64239E5E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10. Элемент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&gt;содержит временной диапазон и </w:t>
      </w:r>
      <w:r w:rsidR="005A425C" w:rsidRPr="00065C33">
        <w:rPr>
          <w:sz w:val="23"/>
          <w:szCs w:val="23"/>
        </w:rPr>
        <w:t xml:space="preserve">информацию о планируемом почасовом объеме электрической энергии (мощности), произведенной на объектах </w:t>
      </w:r>
      <w:proofErr w:type="spellStart"/>
      <w:r w:rsidR="005A425C" w:rsidRPr="00065C33">
        <w:rPr>
          <w:sz w:val="23"/>
          <w:szCs w:val="23"/>
        </w:rPr>
        <w:t>микрогенерации</w:t>
      </w:r>
      <w:proofErr w:type="spellEnd"/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>&gt;. В элементах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должно присутствовать 24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&gt;, соответствующих интервалу, равному 1 часу. Несовпадение числа элементов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считается ошибкой формата.</w:t>
      </w:r>
    </w:p>
    <w:p w14:paraId="16C40C14" w14:textId="457F669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 xml:space="preserve">11. Атрибуты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 и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обязательными и содержат время начала и конца измерения соответственно, в формате “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”, где: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часы. Последний интервал в операционных сутках записывается в виде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=время начала периода,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>=00.</w:t>
      </w:r>
    </w:p>
    <w:p w14:paraId="63497B82" w14:textId="2F086175" w:rsidR="004E7C57" w:rsidRPr="004E7C57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12. Содержимым элемента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 xml:space="preserve">&gt; является значение </w:t>
      </w:r>
      <w:r w:rsidR="005A425C" w:rsidRPr="00065C33">
        <w:rPr>
          <w:sz w:val="23"/>
          <w:szCs w:val="23"/>
        </w:rPr>
        <w:t xml:space="preserve">информации о планируемом почасовом объеме электрической энергии (мощности), произведенной на объектах </w:t>
      </w:r>
      <w:proofErr w:type="spellStart"/>
      <w:r w:rsidR="005A425C" w:rsidRPr="00065C33">
        <w:rPr>
          <w:sz w:val="23"/>
          <w:szCs w:val="23"/>
        </w:rPr>
        <w:t>микрогенерации</w:t>
      </w:r>
      <w:proofErr w:type="spellEnd"/>
      <w:r w:rsidRPr="00065C33">
        <w:rPr>
          <w:sz w:val="23"/>
          <w:szCs w:val="23"/>
        </w:rPr>
        <w:t xml:space="preserve"> в кВт (</w:t>
      </w:r>
      <w:proofErr w:type="spellStart"/>
      <w:r w:rsidRPr="00065C33">
        <w:rPr>
          <w:sz w:val="23"/>
          <w:szCs w:val="23"/>
        </w:rPr>
        <w:t>кВт×ч</w:t>
      </w:r>
      <w:proofErr w:type="spellEnd"/>
      <w:r w:rsidRPr="00065C33">
        <w:rPr>
          <w:sz w:val="23"/>
          <w:szCs w:val="23"/>
        </w:rPr>
        <w:t>).</w:t>
      </w:r>
    </w:p>
    <w:p w14:paraId="15142231" w14:textId="77777777" w:rsidR="004E7C57" w:rsidRDefault="004E7C57" w:rsidP="0065710B">
      <w:pPr>
        <w:autoSpaceDE w:val="0"/>
        <w:autoSpaceDN w:val="0"/>
        <w:adjustRightInd w:val="0"/>
        <w:ind w:firstLine="567"/>
        <w:jc w:val="both"/>
      </w:pPr>
    </w:p>
    <w:p w14:paraId="2089A3EA" w14:textId="58BD43EF" w:rsidR="00CA2E1D" w:rsidRPr="00CA2E1D" w:rsidRDefault="00CA2E1D" w:rsidP="00CA2E1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>Далее приведена форма заполнения Таблицы №</w:t>
      </w:r>
      <w:r>
        <w:rPr>
          <w:sz w:val="23"/>
          <w:szCs w:val="23"/>
          <w:u w:val="single"/>
        </w:rPr>
        <w:t>2</w:t>
      </w:r>
      <w:r w:rsidRPr="00CA2E1D">
        <w:rPr>
          <w:sz w:val="23"/>
          <w:szCs w:val="23"/>
          <w:u w:val="single"/>
        </w:rPr>
        <w:t xml:space="preserve">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22207558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3EB7CF88" w14:textId="744B1949" w:rsidR="00F263CF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2. </w:t>
      </w:r>
      <w:r w:rsidR="001E2544">
        <w:rPr>
          <w:sz w:val="23"/>
          <w:szCs w:val="23"/>
        </w:rPr>
        <w:t>И</w:t>
      </w:r>
      <w:r w:rsidRPr="00CA2E1D">
        <w:rPr>
          <w:sz w:val="23"/>
          <w:szCs w:val="23"/>
        </w:rPr>
        <w:t xml:space="preserve">нформации о планируемом почасовом объеме электрической энергии (мощности), произведенной на объектах </w:t>
      </w:r>
      <w:proofErr w:type="spellStart"/>
      <w:r w:rsidRPr="00CA2E1D">
        <w:rPr>
          <w:sz w:val="23"/>
          <w:szCs w:val="23"/>
        </w:rPr>
        <w:t>микрогенерации</w:t>
      </w:r>
      <w:proofErr w:type="spellEnd"/>
      <w:r w:rsidRPr="00CA2E1D">
        <w:rPr>
          <w:sz w:val="23"/>
          <w:szCs w:val="23"/>
        </w:rPr>
        <w:t>, на сутки Х</w:t>
      </w:r>
    </w:p>
    <w:p w14:paraId="16D042B0" w14:textId="77777777" w:rsidR="00457319" w:rsidRDefault="00457319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CA2E1D" w14:paraId="0F30F0A8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423DFB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F4AAF39" w14:textId="77777777" w:rsidR="00CA2E1D" w:rsidRPr="002C2D06" w:rsidRDefault="00CA2E1D" w:rsidP="00487AD2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 xml:space="preserve">Наименование объекта </w:t>
            </w:r>
            <w:proofErr w:type="spellStart"/>
            <w:r w:rsidRPr="002C2D06">
              <w:rPr>
                <w:b/>
                <w:bCs/>
                <w:sz w:val="20"/>
                <w:szCs w:val="20"/>
              </w:rPr>
              <w:t>микрогенерации</w:t>
            </w:r>
            <w:proofErr w:type="spellEnd"/>
            <w:r w:rsidRPr="002C2D06">
              <w:rPr>
                <w:b/>
                <w:bCs/>
                <w:sz w:val="20"/>
                <w:szCs w:val="20"/>
              </w:rPr>
              <w:t xml:space="preserve"> Потребителя</w:t>
            </w:r>
          </w:p>
        </w:tc>
      </w:tr>
      <w:tr w:rsidR="00CA2E1D" w14:paraId="4C7E9EAE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8D136D" w14:textId="77777777" w:rsidR="00CA2E1D" w:rsidRPr="002C2D06" w:rsidRDefault="00CA2E1D" w:rsidP="00487AD2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882A555" w14:textId="25AED778" w:rsidR="001A3E0E" w:rsidRPr="001A3E0E" w:rsidRDefault="001A3E0E" w:rsidP="001A3E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Планируемый </w:t>
            </w:r>
            <w:r w:rsidRPr="001A3E0E">
              <w:rPr>
                <w:b/>
                <w:sz w:val="16"/>
                <w:szCs w:val="16"/>
              </w:rPr>
              <w:t xml:space="preserve">объем электрической энергии (мощности), произведенной на объектах </w:t>
            </w:r>
            <w:proofErr w:type="spellStart"/>
            <w:r w:rsidRPr="001A3E0E">
              <w:rPr>
                <w:b/>
                <w:sz w:val="16"/>
                <w:szCs w:val="16"/>
              </w:rPr>
              <w:t>микрогенерации</w:t>
            </w:r>
            <w:proofErr w:type="spellEnd"/>
            <w:r w:rsidRPr="001A3E0E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1A3E0E">
              <w:rPr>
                <w:b/>
                <w:sz w:val="16"/>
                <w:szCs w:val="16"/>
              </w:rPr>
              <w:t>на</w:t>
            </w:r>
            <w:proofErr w:type="gramEnd"/>
            <w:r w:rsidRPr="001A3E0E">
              <w:rPr>
                <w:b/>
                <w:sz w:val="16"/>
                <w:szCs w:val="16"/>
              </w:rPr>
              <w:t xml:space="preserve"> </w:t>
            </w:r>
          </w:p>
          <w:p w14:paraId="362F37DB" w14:textId="751BB7F2" w:rsidR="00CA2E1D" w:rsidRPr="001A3E0E" w:rsidRDefault="001A3E0E" w:rsidP="001A3E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в формате </w:t>
            </w:r>
            <w:proofErr w:type="spellStart"/>
            <w:r>
              <w:rPr>
                <w:sz w:val="16"/>
                <w:szCs w:val="16"/>
              </w:rPr>
              <w:t>дд.мм</w:t>
            </w:r>
            <w:proofErr w:type="gramStart"/>
            <w:r>
              <w:rPr>
                <w:sz w:val="16"/>
                <w:szCs w:val="16"/>
              </w:rPr>
              <w:t>.г</w:t>
            </w:r>
            <w:proofErr w:type="gramEnd"/>
            <w:r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CA2E1D" w14:paraId="6DB68AF6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09A560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lastRenderedPageBreak/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BE3E63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103E6B5" w14:textId="57F7E99C" w:rsidR="00CA2E1D" w:rsidRPr="002C2D06" w:rsidRDefault="00CA2E1D" w:rsidP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плановое значение объема генерации электрической энергии в кВт*</w:t>
            </w:r>
            <w:proofErr w:type="gramStart"/>
            <w:r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CA2E1D" w14:paraId="3A736F4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EFDFE1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108D85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619A91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F82500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9812FB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10646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E8DD6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89E926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544B1F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6C755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6DEB3A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0B8EAA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62CAD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0B682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BA76AC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4652D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0EDA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1E6947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DAF06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943288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3E54A1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57F87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E4028F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6D3FC62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76913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FACEFF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87E0D6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38769F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8613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BAC64D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A4E23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E95989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CF8161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747484D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19EC9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6689776F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C0BED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098235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790513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CDD50F3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2B7DB3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6139B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0544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BFC11D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177667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CA314E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76515A4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EB2B3E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0462A9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EDCE4D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44851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504AB5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8AC51A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5C5380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A024B0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57CD9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F2D64F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B8670E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FA72C3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3C1B26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277CA2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892933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A2620B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72552EE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8E5A31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CAE470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4E7AEB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259BC1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EB48C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652FB3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87C446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45F606B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791F54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57AA7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D6DB25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BE60A0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A028DC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F072D1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159C4F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6056CA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31A8CC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C975B8D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9FFEF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5AA57A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9250B9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3B8FE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10C732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AEFE867" w14:textId="77777777" w:rsidTr="00487AD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2F1ECF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161C039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C18AA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EA64CBA" w14:textId="77777777" w:rsidTr="00487AD2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B38DD0" w14:textId="77777777" w:rsidR="00CA2E1D" w:rsidRPr="002C2D06" w:rsidRDefault="00CA2E1D" w:rsidP="00487AD2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2899" w14:textId="545BFC75" w:rsidR="00CA2E1D" w:rsidRPr="002C2D06" w:rsidRDefault="00CA2E1D" w:rsidP="00487AD2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6F8FA03D" w14:textId="77777777" w:rsidR="005A425C" w:rsidRDefault="005A425C" w:rsidP="0065710B">
      <w:pPr>
        <w:autoSpaceDE w:val="0"/>
        <w:autoSpaceDN w:val="0"/>
        <w:adjustRightInd w:val="0"/>
        <w:ind w:firstLine="567"/>
        <w:jc w:val="both"/>
      </w:pPr>
    </w:p>
    <w:p w14:paraId="757B9243" w14:textId="4CE6ABF9" w:rsidR="000A471E" w:rsidRPr="00081F9E" w:rsidRDefault="000A471E" w:rsidP="00081F9E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AD">
        <w:rPr>
          <w:rFonts w:ascii="Times New Roman" w:hAnsi="Times New Roman" w:cs="Times New Roman"/>
          <w:b/>
          <w:sz w:val="23"/>
          <w:szCs w:val="23"/>
        </w:rPr>
        <w:t xml:space="preserve">Формат передачи информации о </w:t>
      </w:r>
      <w:r w:rsidR="00081F9E" w:rsidRPr="00081F9E">
        <w:rPr>
          <w:rFonts w:ascii="Times New Roman" w:hAnsi="Times New Roman" w:cs="Times New Roman"/>
          <w:b/>
          <w:sz w:val="23"/>
          <w:szCs w:val="23"/>
        </w:rPr>
        <w:t xml:space="preserve">прогнозном помесячном объеме электрической энергии (мощности), произведенной на объектах </w:t>
      </w:r>
      <w:proofErr w:type="spellStart"/>
      <w:r w:rsidR="00081F9E" w:rsidRPr="00081F9E">
        <w:rPr>
          <w:rFonts w:ascii="Times New Roman" w:hAnsi="Times New Roman" w:cs="Times New Roman"/>
          <w:b/>
          <w:sz w:val="23"/>
          <w:szCs w:val="23"/>
        </w:rPr>
        <w:t>микрогенерации</w:t>
      </w:r>
      <w:proofErr w:type="spellEnd"/>
      <w:r w:rsidR="00081F9E">
        <w:rPr>
          <w:rFonts w:ascii="Times New Roman" w:hAnsi="Times New Roman" w:cs="Times New Roman"/>
          <w:b/>
          <w:sz w:val="23"/>
          <w:szCs w:val="23"/>
        </w:rPr>
        <w:t xml:space="preserve"> на год</w:t>
      </w:r>
      <w:r w:rsidR="00081F9E">
        <w:rPr>
          <w:rFonts w:ascii="Times New Roman" w:hAnsi="Times New Roman" w:cs="Times New Roman"/>
          <w:sz w:val="23"/>
          <w:szCs w:val="23"/>
        </w:rPr>
        <w:t>.</w:t>
      </w:r>
    </w:p>
    <w:p w14:paraId="3BB1DC83" w14:textId="77777777" w:rsidR="00081F9E" w:rsidRDefault="00081F9E" w:rsidP="00081F9E">
      <w:pPr>
        <w:pStyle w:val="ac"/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</w:p>
    <w:p w14:paraId="1E5F7ACB" w14:textId="19DEDCE7" w:rsidR="00081F9E" w:rsidRPr="00457319" w:rsidRDefault="00081F9E" w:rsidP="00081F9E">
      <w:pPr>
        <w:pStyle w:val="ac"/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457319">
        <w:rPr>
          <w:rFonts w:ascii="Times New Roman" w:hAnsi="Times New Roman" w:cs="Times New Roman"/>
          <w:sz w:val="23"/>
          <w:szCs w:val="23"/>
        </w:rPr>
        <w:t xml:space="preserve">Далее приведена форма заполнения Таблицы №3 в формате </w:t>
      </w:r>
      <w:proofErr w:type="spellStart"/>
      <w:r w:rsidRPr="00457319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Pr="00457319">
        <w:rPr>
          <w:rFonts w:ascii="Times New Roman" w:hAnsi="Times New Roman" w:cs="Times New Roman"/>
          <w:sz w:val="23"/>
          <w:szCs w:val="23"/>
        </w:rPr>
        <w:t>.</w:t>
      </w:r>
    </w:p>
    <w:p w14:paraId="339A3A35" w14:textId="63E709FE" w:rsidR="00F263CF" w:rsidRDefault="00081F9E" w:rsidP="00F263CF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</w:t>
      </w:r>
      <w:r w:rsidRPr="00081F9E">
        <w:rPr>
          <w:sz w:val="23"/>
          <w:szCs w:val="23"/>
        </w:rPr>
        <w:t xml:space="preserve">3. </w:t>
      </w:r>
      <w:r w:rsidR="001E2544">
        <w:rPr>
          <w:sz w:val="23"/>
          <w:szCs w:val="23"/>
        </w:rPr>
        <w:t>И</w:t>
      </w:r>
      <w:bookmarkStart w:id="0" w:name="_GoBack"/>
      <w:bookmarkEnd w:id="0"/>
      <w:r w:rsidRPr="00081F9E">
        <w:rPr>
          <w:sz w:val="23"/>
          <w:szCs w:val="23"/>
        </w:rPr>
        <w:t xml:space="preserve">нформации о прогнозном помесячном объеме электрической энергии (мощности), произведенной на объектах </w:t>
      </w:r>
      <w:proofErr w:type="spellStart"/>
      <w:r w:rsidRPr="00081F9E">
        <w:rPr>
          <w:sz w:val="23"/>
          <w:szCs w:val="23"/>
        </w:rPr>
        <w:t>микрогенерации</w:t>
      </w:r>
      <w:proofErr w:type="spellEnd"/>
      <w:r w:rsidRPr="00081F9E">
        <w:rPr>
          <w:sz w:val="23"/>
          <w:szCs w:val="23"/>
        </w:rPr>
        <w:t xml:space="preserve"> на </w:t>
      </w:r>
      <w:r>
        <w:rPr>
          <w:sz w:val="23"/>
          <w:szCs w:val="23"/>
        </w:rPr>
        <w:t xml:space="preserve">_____ </w:t>
      </w:r>
      <w:r w:rsidRPr="00081F9E">
        <w:rPr>
          <w:sz w:val="23"/>
          <w:szCs w:val="23"/>
        </w:rPr>
        <w:t>год.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710"/>
        <w:gridCol w:w="3710"/>
      </w:tblGrid>
      <w:tr w:rsidR="00081F9E" w14:paraId="6A045755" w14:textId="77777777" w:rsidTr="00081F9E">
        <w:trPr>
          <w:jc w:val="center"/>
        </w:trPr>
        <w:tc>
          <w:tcPr>
            <w:tcW w:w="7420" w:type="dxa"/>
            <w:gridSpan w:val="2"/>
          </w:tcPr>
          <w:p w14:paraId="5B80748E" w14:textId="1CD8F2F9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 xml:space="preserve">Наименование объекта </w:t>
            </w:r>
            <w:proofErr w:type="spellStart"/>
            <w:r w:rsidRPr="00457319">
              <w:rPr>
                <w:sz w:val="20"/>
              </w:rPr>
              <w:t>микрогенерации</w:t>
            </w:r>
            <w:proofErr w:type="spellEnd"/>
            <w:r w:rsidRPr="00457319">
              <w:rPr>
                <w:sz w:val="20"/>
              </w:rPr>
              <w:t xml:space="preserve"> Потребителя</w:t>
            </w:r>
          </w:p>
        </w:tc>
      </w:tr>
      <w:tr w:rsidR="00081F9E" w14:paraId="042A0A1D" w14:textId="77777777" w:rsidTr="00081F9E">
        <w:trPr>
          <w:jc w:val="center"/>
        </w:trPr>
        <w:tc>
          <w:tcPr>
            <w:tcW w:w="3710" w:type="dxa"/>
          </w:tcPr>
          <w:p w14:paraId="287A2B5F" w14:textId="5BD2ADB6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Год:</w:t>
            </w:r>
          </w:p>
        </w:tc>
        <w:tc>
          <w:tcPr>
            <w:tcW w:w="3710" w:type="dxa"/>
          </w:tcPr>
          <w:p w14:paraId="71DE9C96" w14:textId="77777777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081F9E" w14:paraId="23012DBC" w14:textId="77777777" w:rsidTr="00081F9E">
        <w:trPr>
          <w:jc w:val="center"/>
        </w:trPr>
        <w:tc>
          <w:tcPr>
            <w:tcW w:w="3710" w:type="dxa"/>
            <w:vAlign w:val="bottom"/>
          </w:tcPr>
          <w:p w14:paraId="065872DC" w14:textId="2DE7B1A7" w:rsidR="00081F9E" w:rsidRPr="00457319" w:rsidRDefault="00081F9E" w:rsidP="00081F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57319">
              <w:rPr>
                <w:sz w:val="20"/>
              </w:rPr>
              <w:t>Месяц</w:t>
            </w:r>
          </w:p>
        </w:tc>
        <w:tc>
          <w:tcPr>
            <w:tcW w:w="3710" w:type="dxa"/>
          </w:tcPr>
          <w:p w14:paraId="0A3B2343" w14:textId="310EDCEC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 xml:space="preserve">Прогнозный объем электрической энергии (мощности), произведенной на объектах </w:t>
            </w:r>
            <w:proofErr w:type="spellStart"/>
            <w:r w:rsidRPr="00457319">
              <w:rPr>
                <w:sz w:val="20"/>
              </w:rPr>
              <w:t>микрогенерации</w:t>
            </w:r>
            <w:proofErr w:type="spellEnd"/>
            <w:r w:rsidRPr="00457319">
              <w:rPr>
                <w:sz w:val="20"/>
              </w:rPr>
              <w:t>, кВт*</w:t>
            </w:r>
            <w:proofErr w:type="gramStart"/>
            <w:r w:rsidRPr="00457319">
              <w:rPr>
                <w:sz w:val="20"/>
              </w:rPr>
              <w:t>ч</w:t>
            </w:r>
            <w:proofErr w:type="gramEnd"/>
          </w:p>
        </w:tc>
      </w:tr>
      <w:tr w:rsidR="00081F9E" w14:paraId="04F7DBDC" w14:textId="77777777" w:rsidTr="00081F9E">
        <w:trPr>
          <w:jc w:val="center"/>
        </w:trPr>
        <w:tc>
          <w:tcPr>
            <w:tcW w:w="3710" w:type="dxa"/>
          </w:tcPr>
          <w:p w14:paraId="7F444C1A" w14:textId="102E8C8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Январь</w:t>
            </w:r>
          </w:p>
        </w:tc>
        <w:tc>
          <w:tcPr>
            <w:tcW w:w="3710" w:type="dxa"/>
          </w:tcPr>
          <w:p w14:paraId="7A28743B" w14:textId="038821D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C75D62" w14:textId="77777777" w:rsidTr="00081F9E">
        <w:trPr>
          <w:jc w:val="center"/>
        </w:trPr>
        <w:tc>
          <w:tcPr>
            <w:tcW w:w="3710" w:type="dxa"/>
          </w:tcPr>
          <w:p w14:paraId="33BA3F7E" w14:textId="64D1F95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Февраль</w:t>
            </w:r>
          </w:p>
        </w:tc>
        <w:tc>
          <w:tcPr>
            <w:tcW w:w="3710" w:type="dxa"/>
          </w:tcPr>
          <w:p w14:paraId="0B22A3F0" w14:textId="1885CA95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966608C" w14:textId="77777777" w:rsidTr="00081F9E">
        <w:trPr>
          <w:jc w:val="center"/>
        </w:trPr>
        <w:tc>
          <w:tcPr>
            <w:tcW w:w="3710" w:type="dxa"/>
          </w:tcPr>
          <w:p w14:paraId="1B563B11" w14:textId="59A62AC1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Март</w:t>
            </w:r>
          </w:p>
        </w:tc>
        <w:tc>
          <w:tcPr>
            <w:tcW w:w="3710" w:type="dxa"/>
          </w:tcPr>
          <w:p w14:paraId="5624B312" w14:textId="5FB97B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11DB0FAC" w14:textId="77777777" w:rsidTr="00081F9E">
        <w:trPr>
          <w:jc w:val="center"/>
        </w:trPr>
        <w:tc>
          <w:tcPr>
            <w:tcW w:w="3710" w:type="dxa"/>
          </w:tcPr>
          <w:p w14:paraId="379298D3" w14:textId="56C323D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Апрель</w:t>
            </w:r>
          </w:p>
        </w:tc>
        <w:tc>
          <w:tcPr>
            <w:tcW w:w="3710" w:type="dxa"/>
          </w:tcPr>
          <w:p w14:paraId="0DFDB8D0" w14:textId="0D808F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74F5B2" w14:textId="77777777" w:rsidTr="00081F9E">
        <w:trPr>
          <w:jc w:val="center"/>
        </w:trPr>
        <w:tc>
          <w:tcPr>
            <w:tcW w:w="3710" w:type="dxa"/>
          </w:tcPr>
          <w:p w14:paraId="1BF4E492" w14:textId="17423D3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Май</w:t>
            </w:r>
          </w:p>
        </w:tc>
        <w:tc>
          <w:tcPr>
            <w:tcW w:w="3710" w:type="dxa"/>
          </w:tcPr>
          <w:p w14:paraId="1CF17987" w14:textId="387B588D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444BE046" w14:textId="77777777" w:rsidTr="00081F9E">
        <w:trPr>
          <w:jc w:val="center"/>
        </w:trPr>
        <w:tc>
          <w:tcPr>
            <w:tcW w:w="3710" w:type="dxa"/>
          </w:tcPr>
          <w:p w14:paraId="42028435" w14:textId="6332CEC7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Июнь</w:t>
            </w:r>
          </w:p>
        </w:tc>
        <w:tc>
          <w:tcPr>
            <w:tcW w:w="3710" w:type="dxa"/>
          </w:tcPr>
          <w:p w14:paraId="7596B739" w14:textId="6F00F3E2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6A0242" w14:textId="77777777" w:rsidTr="00081F9E">
        <w:trPr>
          <w:jc w:val="center"/>
        </w:trPr>
        <w:tc>
          <w:tcPr>
            <w:tcW w:w="3710" w:type="dxa"/>
          </w:tcPr>
          <w:p w14:paraId="11E3F5E8" w14:textId="2F338ECC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Июль</w:t>
            </w:r>
          </w:p>
        </w:tc>
        <w:tc>
          <w:tcPr>
            <w:tcW w:w="3710" w:type="dxa"/>
          </w:tcPr>
          <w:p w14:paraId="715D76A8" w14:textId="12991D1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E966EDF" w14:textId="77777777" w:rsidTr="00081F9E">
        <w:trPr>
          <w:jc w:val="center"/>
        </w:trPr>
        <w:tc>
          <w:tcPr>
            <w:tcW w:w="3710" w:type="dxa"/>
          </w:tcPr>
          <w:p w14:paraId="56E561B6" w14:textId="67F9EE2A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Август</w:t>
            </w:r>
          </w:p>
        </w:tc>
        <w:tc>
          <w:tcPr>
            <w:tcW w:w="3710" w:type="dxa"/>
          </w:tcPr>
          <w:p w14:paraId="38E264C0" w14:textId="16FCC15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2C3C3D" w14:textId="77777777" w:rsidTr="00081F9E">
        <w:trPr>
          <w:jc w:val="center"/>
        </w:trPr>
        <w:tc>
          <w:tcPr>
            <w:tcW w:w="3710" w:type="dxa"/>
          </w:tcPr>
          <w:p w14:paraId="3C280979" w14:textId="0515A3A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Сентябрь</w:t>
            </w:r>
          </w:p>
        </w:tc>
        <w:tc>
          <w:tcPr>
            <w:tcW w:w="3710" w:type="dxa"/>
          </w:tcPr>
          <w:p w14:paraId="67004417" w14:textId="7990CD03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510C22F6" w14:textId="77777777" w:rsidTr="00081F9E">
        <w:trPr>
          <w:jc w:val="center"/>
        </w:trPr>
        <w:tc>
          <w:tcPr>
            <w:tcW w:w="3710" w:type="dxa"/>
          </w:tcPr>
          <w:p w14:paraId="150FA882" w14:textId="2A339EB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Октябрь</w:t>
            </w:r>
          </w:p>
        </w:tc>
        <w:tc>
          <w:tcPr>
            <w:tcW w:w="3710" w:type="dxa"/>
          </w:tcPr>
          <w:p w14:paraId="14C04D7C" w14:textId="4315D9B6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B02D703" w14:textId="77777777" w:rsidTr="00081F9E">
        <w:trPr>
          <w:jc w:val="center"/>
        </w:trPr>
        <w:tc>
          <w:tcPr>
            <w:tcW w:w="3710" w:type="dxa"/>
          </w:tcPr>
          <w:p w14:paraId="443D718A" w14:textId="195CF860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Ноябрь</w:t>
            </w:r>
          </w:p>
        </w:tc>
        <w:tc>
          <w:tcPr>
            <w:tcW w:w="3710" w:type="dxa"/>
          </w:tcPr>
          <w:p w14:paraId="0439A190" w14:textId="6327D86A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7577FE82" w14:textId="77777777" w:rsidTr="00081F9E">
        <w:trPr>
          <w:jc w:val="center"/>
        </w:trPr>
        <w:tc>
          <w:tcPr>
            <w:tcW w:w="3710" w:type="dxa"/>
          </w:tcPr>
          <w:p w14:paraId="06FF4E88" w14:textId="1EB1343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Декабрь</w:t>
            </w:r>
          </w:p>
        </w:tc>
        <w:tc>
          <w:tcPr>
            <w:tcW w:w="3710" w:type="dxa"/>
          </w:tcPr>
          <w:p w14:paraId="0B7472FA" w14:textId="4446975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6D3428FF" w14:textId="77777777" w:rsidTr="00081F9E">
        <w:trPr>
          <w:jc w:val="center"/>
        </w:trPr>
        <w:tc>
          <w:tcPr>
            <w:tcW w:w="3710" w:type="dxa"/>
          </w:tcPr>
          <w:p w14:paraId="176BB7EA" w14:textId="0F2C3A4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Итого</w:t>
            </w:r>
          </w:p>
        </w:tc>
        <w:tc>
          <w:tcPr>
            <w:tcW w:w="3710" w:type="dxa"/>
          </w:tcPr>
          <w:p w14:paraId="1A7B5B0F" w14:textId="223E1F6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</w:tbl>
    <w:p w14:paraId="53D88657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53E517D6" w14:textId="77777777" w:rsidR="00457319" w:rsidRDefault="00457319" w:rsidP="0065710B">
      <w:pPr>
        <w:autoSpaceDE w:val="0"/>
        <w:autoSpaceDN w:val="0"/>
        <w:adjustRightInd w:val="0"/>
        <w:ind w:firstLine="567"/>
        <w:jc w:val="both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14:paraId="4439C848" w14:textId="77777777" w:rsidTr="00D258C3">
        <w:trPr>
          <w:trHeight w:val="354"/>
          <w:jc w:val="center"/>
        </w:trPr>
        <w:tc>
          <w:tcPr>
            <w:tcW w:w="6073" w:type="dxa"/>
          </w:tcPr>
          <w:p w14:paraId="11C97462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Поставщик:</w:t>
            </w:r>
          </w:p>
        </w:tc>
        <w:tc>
          <w:tcPr>
            <w:tcW w:w="4170" w:type="dxa"/>
          </w:tcPr>
          <w:p w14:paraId="78829277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Потребитель:</w:t>
            </w:r>
          </w:p>
        </w:tc>
      </w:tr>
      <w:tr w:rsidR="00497B4D" w:rsidRPr="00B463FE" w14:paraId="1FCA560C" w14:textId="77777777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14:paraId="77C53F1B" w14:textId="77777777" w:rsidR="00497B4D" w:rsidRPr="00B463FE" w:rsidRDefault="00497B4D" w:rsidP="007B1C72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14:paraId="6512DD8D" w14:textId="77777777" w:rsidR="00497B4D" w:rsidRPr="00B463FE" w:rsidRDefault="00497B4D" w:rsidP="007B1C72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14:paraId="6B084093" w14:textId="77777777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14:paraId="3053CC73" w14:textId="77777777" w:rsidR="00497B4D" w:rsidRPr="00F01C61" w:rsidRDefault="00497B4D" w:rsidP="007B1C72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14:paraId="19D71333" w14:textId="4D262180" w:rsidR="00497B4D" w:rsidRPr="00F01C61" w:rsidRDefault="00497B4D" w:rsidP="007B1C72">
            <w:pPr>
              <w:jc w:val="both"/>
              <w:rPr>
                <w:sz w:val="12"/>
                <w:szCs w:val="12"/>
              </w:rPr>
            </w:pPr>
          </w:p>
        </w:tc>
      </w:tr>
    </w:tbl>
    <w:p w14:paraId="36A23852" w14:textId="77777777"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3B6677">
      <w:footerReference w:type="default" r:id="rId52"/>
      <w:pgSz w:w="11907" w:h="16840" w:code="9"/>
      <w:pgMar w:top="709" w:right="425" w:bottom="284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9071F" w14:textId="77777777" w:rsidR="008874A3" w:rsidRDefault="008874A3" w:rsidP="008605B1">
      <w:r>
        <w:separator/>
      </w:r>
    </w:p>
  </w:endnote>
  <w:endnote w:type="continuationSeparator" w:id="0">
    <w:p w14:paraId="0E6131CE" w14:textId="77777777" w:rsidR="008874A3" w:rsidRDefault="008874A3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C4A0B" w14:textId="77777777" w:rsidR="007B1C72" w:rsidRPr="00D258C3" w:rsidRDefault="007B1C72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D23B7" w14:textId="77777777" w:rsidR="008874A3" w:rsidRDefault="008874A3" w:rsidP="008605B1">
      <w:r>
        <w:separator/>
      </w:r>
    </w:p>
  </w:footnote>
  <w:footnote w:type="continuationSeparator" w:id="0">
    <w:p w14:paraId="5DD47EC5" w14:textId="77777777" w:rsidR="008874A3" w:rsidRDefault="008874A3" w:rsidP="0086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FDF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3A68"/>
    <w:multiLevelType w:val="hybridMultilevel"/>
    <w:tmpl w:val="CFF2FD84"/>
    <w:lvl w:ilvl="0" w:tplc="5D18BD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1BF3C1D"/>
    <w:multiLevelType w:val="hybridMultilevel"/>
    <w:tmpl w:val="47C827F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32FD4912"/>
    <w:multiLevelType w:val="hybridMultilevel"/>
    <w:tmpl w:val="19C028DA"/>
    <w:lvl w:ilvl="0" w:tplc="800013A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1FF7371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66015"/>
    <w:multiLevelType w:val="hybridMultilevel"/>
    <w:tmpl w:val="A4FE3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12A7B"/>
    <w:multiLevelType w:val="multilevel"/>
    <w:tmpl w:val="FDAC5F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709E25ED"/>
    <w:multiLevelType w:val="multilevel"/>
    <w:tmpl w:val="5FD63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15"/>
    <w:rsid w:val="0000050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799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33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1F9E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471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4928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4F3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3E0E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4920"/>
    <w:rsid w:val="001D5230"/>
    <w:rsid w:val="001D5EE7"/>
    <w:rsid w:val="001D69FD"/>
    <w:rsid w:val="001E021E"/>
    <w:rsid w:val="001E03B6"/>
    <w:rsid w:val="001E0EC2"/>
    <w:rsid w:val="001E1C7B"/>
    <w:rsid w:val="001E1F0B"/>
    <w:rsid w:val="001E2544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1A08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93E"/>
    <w:rsid w:val="00240C46"/>
    <w:rsid w:val="00241391"/>
    <w:rsid w:val="00241714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4E8E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2D06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D64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53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34D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6677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6B1F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47432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57319"/>
    <w:rsid w:val="00460603"/>
    <w:rsid w:val="0046078C"/>
    <w:rsid w:val="00461572"/>
    <w:rsid w:val="00461C71"/>
    <w:rsid w:val="00462979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0FF5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1A1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E7C57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CDE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0B2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0C58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02BE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284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425C"/>
    <w:rsid w:val="005A50F5"/>
    <w:rsid w:val="005A52A3"/>
    <w:rsid w:val="005A560C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33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83E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BB2"/>
    <w:rsid w:val="00623D22"/>
    <w:rsid w:val="00623EFB"/>
    <w:rsid w:val="00623F8D"/>
    <w:rsid w:val="0062550E"/>
    <w:rsid w:val="006258B8"/>
    <w:rsid w:val="006268DA"/>
    <w:rsid w:val="00626B79"/>
    <w:rsid w:val="00626DC4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5710B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691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3A1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3F5A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1889"/>
    <w:rsid w:val="007B1C72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6DCE"/>
    <w:rsid w:val="007D7BA0"/>
    <w:rsid w:val="007E10DD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955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477B4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68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A3"/>
    <w:rsid w:val="008874F6"/>
    <w:rsid w:val="00887E8F"/>
    <w:rsid w:val="0089078D"/>
    <w:rsid w:val="0089114E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2787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C6C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37C"/>
    <w:rsid w:val="009B7EF3"/>
    <w:rsid w:val="009C0BA9"/>
    <w:rsid w:val="009C0C03"/>
    <w:rsid w:val="009C0C43"/>
    <w:rsid w:val="009C0D8F"/>
    <w:rsid w:val="009C1499"/>
    <w:rsid w:val="009C1683"/>
    <w:rsid w:val="009C22A1"/>
    <w:rsid w:val="009C22D2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981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67F8B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7785C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0A91"/>
    <w:rsid w:val="00A93B80"/>
    <w:rsid w:val="00A943D3"/>
    <w:rsid w:val="00A94D98"/>
    <w:rsid w:val="00A95218"/>
    <w:rsid w:val="00A96805"/>
    <w:rsid w:val="00A96A73"/>
    <w:rsid w:val="00A96CA1"/>
    <w:rsid w:val="00A97C88"/>
    <w:rsid w:val="00AA11CB"/>
    <w:rsid w:val="00AA1B18"/>
    <w:rsid w:val="00AA1C35"/>
    <w:rsid w:val="00AA4009"/>
    <w:rsid w:val="00AA4417"/>
    <w:rsid w:val="00AA4EB0"/>
    <w:rsid w:val="00AA53F9"/>
    <w:rsid w:val="00AA60F1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762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38BA"/>
    <w:rsid w:val="00BB4A34"/>
    <w:rsid w:val="00BB4D70"/>
    <w:rsid w:val="00BB52D4"/>
    <w:rsid w:val="00BB5F0E"/>
    <w:rsid w:val="00BB7FD4"/>
    <w:rsid w:val="00BC21EB"/>
    <w:rsid w:val="00BC24E2"/>
    <w:rsid w:val="00BC2E7E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4AB9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9A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1F0A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D32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2E1D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0758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4EE1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0C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0AED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248"/>
    <w:rsid w:val="00DD1406"/>
    <w:rsid w:val="00DD1514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24A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DF1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885"/>
    <w:rsid w:val="00E55D36"/>
    <w:rsid w:val="00E56D8B"/>
    <w:rsid w:val="00E56E02"/>
    <w:rsid w:val="00E57761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64F1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2CCB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237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38DB"/>
    <w:rsid w:val="00F1425F"/>
    <w:rsid w:val="00F14E49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3CF"/>
    <w:rsid w:val="00F26755"/>
    <w:rsid w:val="00F26954"/>
    <w:rsid w:val="00F27074"/>
    <w:rsid w:val="00F2747C"/>
    <w:rsid w:val="00F279E2"/>
    <w:rsid w:val="00F314B8"/>
    <w:rsid w:val="00F32207"/>
    <w:rsid w:val="00F32704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8AD"/>
    <w:rsid w:val="00F44A1A"/>
    <w:rsid w:val="00F44B0F"/>
    <w:rsid w:val="00F44D73"/>
    <w:rsid w:val="00F45180"/>
    <w:rsid w:val="00F454F1"/>
    <w:rsid w:val="00F45644"/>
    <w:rsid w:val="00F45B3F"/>
    <w:rsid w:val="00F4637E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0D06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4A35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310"/>
    <w:rsid w:val="00FD64CC"/>
    <w:rsid w:val="00FD6D0D"/>
    <w:rsid w:val="00FD7DED"/>
    <w:rsid w:val="00FE1083"/>
    <w:rsid w:val="00FE259F"/>
    <w:rsid w:val="00FE3623"/>
    <w:rsid w:val="00FE3DDD"/>
    <w:rsid w:val="00FE3F9E"/>
    <w:rsid w:val="00FE427C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A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20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0.wmf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5.bin"/><Relationship Id="rId50" Type="http://schemas.openxmlformats.org/officeDocument/2006/relationships/image" Target="media/image17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2.wmf"/><Relationship Id="rId46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6.wmf"/><Relationship Id="rId29" Type="http://schemas.openxmlformats.org/officeDocument/2006/relationships/oleObject" Target="embeddings/oleObject14.bin"/><Relationship Id="rId41" Type="http://schemas.openxmlformats.org/officeDocument/2006/relationships/oleObject" Target="embeddings/oleObject21.bin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7.wmf"/><Relationship Id="rId32" Type="http://schemas.openxmlformats.org/officeDocument/2006/relationships/image" Target="media/image9.wmf"/><Relationship Id="rId37" Type="http://schemas.openxmlformats.org/officeDocument/2006/relationships/oleObject" Target="embeddings/oleObject19.bin"/><Relationship Id="rId40" Type="http://schemas.openxmlformats.org/officeDocument/2006/relationships/image" Target="media/image13.wmf"/><Relationship Id="rId45" Type="http://schemas.openxmlformats.org/officeDocument/2006/relationships/oleObject" Target="embeddings/oleObject24.bin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image" Target="media/image8.wmf"/><Relationship Id="rId36" Type="http://schemas.openxmlformats.org/officeDocument/2006/relationships/image" Target="media/image11.wmf"/><Relationship Id="rId49" Type="http://schemas.openxmlformats.org/officeDocument/2006/relationships/oleObject" Target="embeddings/oleObject26.bin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6.bin"/><Relationship Id="rId44" Type="http://schemas.openxmlformats.org/officeDocument/2006/relationships/image" Target="media/image14.wmf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3.bin"/><Relationship Id="rId48" Type="http://schemas.openxmlformats.org/officeDocument/2006/relationships/image" Target="media/image16.wmf"/><Relationship Id="rId8" Type="http://schemas.openxmlformats.org/officeDocument/2006/relationships/image" Target="media/image1.wmf"/><Relationship Id="rId51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2985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19962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 Хамри С.С.</dc:creator>
  <cp:lastModifiedBy>Артамонов Александр Евгеньевич</cp:lastModifiedBy>
  <cp:revision>11</cp:revision>
  <cp:lastPrinted>2024-01-18T07:20:00Z</cp:lastPrinted>
  <dcterms:created xsi:type="dcterms:W3CDTF">2024-01-18T07:12:00Z</dcterms:created>
  <dcterms:modified xsi:type="dcterms:W3CDTF">2024-01-18T07:32:00Z</dcterms:modified>
</cp:coreProperties>
</file>